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339A" w14:textId="77891D51" w:rsidR="009D5073" w:rsidRDefault="009D5073" w:rsidP="00864F34">
      <w:pPr>
        <w:spacing w:line="276" w:lineRule="auto"/>
        <w:jc w:val="both"/>
      </w:pPr>
    </w:p>
    <w:p w14:paraId="6236B46B" w14:textId="046F8117" w:rsidR="00095A4E" w:rsidRPr="00864F34" w:rsidRDefault="00095A4E" w:rsidP="00864F34">
      <w:pPr>
        <w:spacing w:line="276" w:lineRule="auto"/>
        <w:jc w:val="both"/>
        <w:rPr>
          <w:rFonts w:ascii="Arial" w:hAnsi="Arial" w:cs="Arial"/>
          <w:b/>
          <w:bCs/>
        </w:rPr>
      </w:pPr>
      <w:r w:rsidRPr="00864F34">
        <w:rPr>
          <w:rFonts w:ascii="Arial" w:hAnsi="Arial" w:cs="Arial"/>
          <w:b/>
          <w:bCs/>
        </w:rPr>
        <w:t>BASES DE LICITACIÓN</w:t>
      </w:r>
      <w:r w:rsidR="00931CD3">
        <w:rPr>
          <w:rFonts w:ascii="Arial" w:hAnsi="Arial" w:cs="Arial"/>
          <w:b/>
          <w:bCs/>
        </w:rPr>
        <w:t>.</w:t>
      </w:r>
    </w:p>
    <w:p w14:paraId="19FC99AE" w14:textId="0AA07730" w:rsidR="00095A4E" w:rsidRDefault="00095A4E" w:rsidP="00864F34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095A4E" w14:paraId="6376FD8C" w14:textId="77777777" w:rsidTr="00931CD3">
        <w:tc>
          <w:tcPr>
            <w:tcW w:w="2405" w:type="dxa"/>
          </w:tcPr>
          <w:p w14:paraId="27AB8BF7" w14:textId="67A78253" w:rsidR="00095A4E" w:rsidRPr="00864F34" w:rsidRDefault="009B0A19" w:rsidP="00864F3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64F34">
              <w:rPr>
                <w:rFonts w:ascii="Arial" w:hAnsi="Arial" w:cs="Arial"/>
                <w:b/>
                <w:bCs/>
              </w:rPr>
              <w:t>CONTRATO:</w:t>
            </w:r>
          </w:p>
        </w:tc>
        <w:tc>
          <w:tcPr>
            <w:tcW w:w="6423" w:type="dxa"/>
          </w:tcPr>
          <w:p w14:paraId="7B255D3E" w14:textId="694F68BD" w:rsidR="00095A4E" w:rsidRDefault="00095A4E" w:rsidP="00864F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95A4E">
              <w:rPr>
                <w:rFonts w:ascii="Arial" w:hAnsi="Arial" w:cs="Arial"/>
              </w:rPr>
              <w:t>SERVICIO DE GUARDIAS</w:t>
            </w:r>
            <w:r w:rsidR="00E34E26">
              <w:rPr>
                <w:rFonts w:ascii="Arial" w:hAnsi="Arial" w:cs="Arial"/>
              </w:rPr>
              <w:t xml:space="preserve"> DE SEGURIDAD</w:t>
            </w:r>
            <w:r w:rsidRPr="00095A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PARA LOS </w:t>
            </w:r>
            <w:r w:rsidR="00E34E26">
              <w:rPr>
                <w:rFonts w:ascii="Arial" w:hAnsi="Arial" w:cs="Arial"/>
              </w:rPr>
              <w:t>SERVICIOS DE ATENCIÓN PRIMARIA DE SALUD DE URGENCIA</w:t>
            </w:r>
            <w:r>
              <w:rPr>
                <w:rFonts w:ascii="Arial" w:hAnsi="Arial" w:cs="Arial"/>
              </w:rPr>
              <w:t xml:space="preserve"> DEL DEPARTAMENTO DE SALUD MUNICIPAL</w:t>
            </w:r>
            <w:r w:rsidR="00E34E26">
              <w:rPr>
                <w:rFonts w:ascii="Arial" w:hAnsi="Arial" w:cs="Arial"/>
              </w:rPr>
              <w:t>.</w:t>
            </w:r>
          </w:p>
        </w:tc>
      </w:tr>
      <w:tr w:rsidR="00095A4E" w14:paraId="67419C1A" w14:textId="77777777" w:rsidTr="00931CD3">
        <w:tc>
          <w:tcPr>
            <w:tcW w:w="2405" w:type="dxa"/>
          </w:tcPr>
          <w:p w14:paraId="66E9BE98" w14:textId="42C4F6CF" w:rsidR="00095A4E" w:rsidRPr="00864F34" w:rsidRDefault="009B0A19" w:rsidP="00864F3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64F34">
              <w:rPr>
                <w:rFonts w:ascii="Arial" w:hAnsi="Arial" w:cs="Arial"/>
                <w:b/>
                <w:bCs/>
              </w:rPr>
              <w:t>COMUNA:</w:t>
            </w:r>
          </w:p>
        </w:tc>
        <w:tc>
          <w:tcPr>
            <w:tcW w:w="6423" w:type="dxa"/>
          </w:tcPr>
          <w:p w14:paraId="3041CC26" w14:textId="566FD557" w:rsidR="00095A4E" w:rsidRDefault="00095A4E" w:rsidP="00864F3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IQUIQUE</w:t>
            </w:r>
          </w:p>
        </w:tc>
      </w:tr>
      <w:tr w:rsidR="00095A4E" w14:paraId="12852A9A" w14:textId="77777777" w:rsidTr="00931CD3">
        <w:tc>
          <w:tcPr>
            <w:tcW w:w="2405" w:type="dxa"/>
          </w:tcPr>
          <w:p w14:paraId="5B0E8A87" w14:textId="5BE00B60" w:rsidR="00095A4E" w:rsidRPr="00864F34" w:rsidRDefault="009B0A19" w:rsidP="00864F3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64F34">
              <w:rPr>
                <w:rFonts w:ascii="Arial" w:hAnsi="Arial" w:cs="Arial"/>
                <w:b/>
                <w:bCs/>
              </w:rPr>
              <w:t>FINANCIAMIENTO:</w:t>
            </w:r>
          </w:p>
        </w:tc>
        <w:tc>
          <w:tcPr>
            <w:tcW w:w="6423" w:type="dxa"/>
          </w:tcPr>
          <w:p w14:paraId="57E54B43" w14:textId="65DACA70" w:rsidR="00095A4E" w:rsidRDefault="00957640" w:rsidP="00864F3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SALUD 2023</w:t>
            </w:r>
          </w:p>
        </w:tc>
      </w:tr>
    </w:tbl>
    <w:p w14:paraId="77124BEF" w14:textId="77777777" w:rsidR="00864F34" w:rsidRDefault="00864F34" w:rsidP="00864F34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ED3703F" w14:textId="13F7F5CE" w:rsidR="00095A4E" w:rsidRDefault="00864F34" w:rsidP="00864F34">
      <w:pPr>
        <w:spacing w:line="360" w:lineRule="auto"/>
        <w:jc w:val="both"/>
        <w:rPr>
          <w:rFonts w:ascii="Arial" w:hAnsi="Arial" w:cs="Arial"/>
          <w:b/>
          <w:bCs/>
        </w:rPr>
      </w:pPr>
      <w:r w:rsidRPr="00864F34">
        <w:rPr>
          <w:rFonts w:ascii="Arial" w:hAnsi="Arial" w:cs="Arial"/>
          <w:b/>
          <w:bCs/>
        </w:rPr>
        <w:t>I.- GENERALIDADES.</w:t>
      </w:r>
    </w:p>
    <w:p w14:paraId="2A9D9B8E" w14:textId="77777777" w:rsidR="00864F34" w:rsidRPr="00864F34" w:rsidRDefault="00864F34" w:rsidP="00864F34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92D628B" w14:textId="5637E210" w:rsidR="00095A4E" w:rsidRPr="00864F34" w:rsidRDefault="00095A4E" w:rsidP="00864F34">
      <w:pPr>
        <w:spacing w:line="360" w:lineRule="auto"/>
        <w:jc w:val="both"/>
        <w:rPr>
          <w:rFonts w:ascii="Arial" w:hAnsi="Arial" w:cs="Arial"/>
          <w:b/>
          <w:bCs/>
        </w:rPr>
      </w:pPr>
      <w:r w:rsidRPr="00864F34">
        <w:rPr>
          <w:rFonts w:ascii="Arial" w:hAnsi="Arial" w:cs="Arial"/>
          <w:b/>
          <w:bCs/>
        </w:rPr>
        <w:t>1.1. Resumen del Servicio.</w:t>
      </w:r>
    </w:p>
    <w:p w14:paraId="664AFFAB" w14:textId="62F841F1" w:rsidR="00095A4E" w:rsidRPr="00095A4E" w:rsidRDefault="00E34E26" w:rsidP="00864F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B720C7">
        <w:rPr>
          <w:rFonts w:ascii="Arial" w:hAnsi="Arial" w:cs="Arial"/>
        </w:rPr>
        <w:t xml:space="preserve"> Corporación </w:t>
      </w:r>
      <w:r w:rsidR="00095A4E">
        <w:rPr>
          <w:rFonts w:ascii="Arial" w:hAnsi="Arial" w:cs="Arial"/>
        </w:rPr>
        <w:t xml:space="preserve">Municipal </w:t>
      </w:r>
      <w:r w:rsidR="00B720C7">
        <w:rPr>
          <w:rFonts w:ascii="Arial" w:hAnsi="Arial" w:cs="Arial"/>
        </w:rPr>
        <w:t xml:space="preserve">de Desarrollo Social de Iquique, </w:t>
      </w:r>
      <w:r w:rsidR="00095A4E">
        <w:rPr>
          <w:rFonts w:ascii="Arial" w:hAnsi="Arial" w:cs="Arial"/>
        </w:rPr>
        <w:t>l</w:t>
      </w:r>
      <w:r w:rsidR="00095A4E" w:rsidRPr="00095A4E">
        <w:rPr>
          <w:rFonts w:ascii="Arial" w:hAnsi="Arial" w:cs="Arial"/>
        </w:rPr>
        <w:t>lama a Licitación Pública para la contratación del</w:t>
      </w:r>
      <w:r w:rsidR="00B720C7">
        <w:rPr>
          <w:rFonts w:ascii="Arial" w:hAnsi="Arial" w:cs="Arial"/>
        </w:rPr>
        <w:t xml:space="preserve"> </w:t>
      </w:r>
      <w:r w:rsidR="00095A4E" w:rsidRPr="00095A4E">
        <w:rPr>
          <w:rFonts w:ascii="Arial" w:hAnsi="Arial" w:cs="Arial"/>
        </w:rPr>
        <w:t>servicio denominado</w:t>
      </w:r>
      <w:r>
        <w:rPr>
          <w:rFonts w:ascii="Arial" w:hAnsi="Arial" w:cs="Arial"/>
        </w:rPr>
        <w:t>:</w:t>
      </w:r>
      <w:r w:rsidR="00095A4E" w:rsidRPr="00095A4E">
        <w:rPr>
          <w:rFonts w:ascii="Arial" w:hAnsi="Arial" w:cs="Arial"/>
        </w:rPr>
        <w:t xml:space="preserve"> </w:t>
      </w:r>
      <w:r w:rsidR="00095A4E" w:rsidRPr="00864F34">
        <w:rPr>
          <w:rFonts w:ascii="Arial" w:hAnsi="Arial" w:cs="Arial"/>
          <w:b/>
          <w:bCs/>
        </w:rPr>
        <w:t>“</w:t>
      </w:r>
      <w:r w:rsidRPr="00E34E26">
        <w:rPr>
          <w:rFonts w:ascii="Arial" w:hAnsi="Arial" w:cs="Arial"/>
          <w:b/>
          <w:bCs/>
        </w:rPr>
        <w:t>SERVICIO DE GUARDIAS</w:t>
      </w:r>
      <w:r>
        <w:rPr>
          <w:rFonts w:ascii="Arial" w:hAnsi="Arial" w:cs="Arial"/>
          <w:b/>
          <w:bCs/>
        </w:rPr>
        <w:t xml:space="preserve"> DE SEGURIDAD </w:t>
      </w:r>
      <w:r w:rsidRPr="00E34E26">
        <w:rPr>
          <w:rFonts w:ascii="Arial" w:hAnsi="Arial" w:cs="Arial"/>
          <w:b/>
          <w:bCs/>
        </w:rPr>
        <w:t xml:space="preserve"> PARA LOS SERVICIOS DE ATENCIÓN PRIMARIA DE SALUD DE URGENCIA DEL DEPARTAMENTO DE SALUD MUNICIPAL.</w:t>
      </w:r>
      <w:r w:rsidR="00095A4E" w:rsidRPr="00864F34">
        <w:rPr>
          <w:rFonts w:ascii="Arial" w:hAnsi="Arial" w:cs="Arial"/>
          <w:b/>
          <w:bCs/>
        </w:rPr>
        <w:t>”,</w:t>
      </w:r>
      <w:r w:rsidR="00095A4E" w:rsidRPr="00095A4E">
        <w:rPr>
          <w:rFonts w:ascii="Arial" w:hAnsi="Arial" w:cs="Arial"/>
        </w:rPr>
        <w:t xml:space="preserve"> el cual se desarrollará de acuerdo a las presentes bases y</w:t>
      </w:r>
      <w:r w:rsidR="00B720C7">
        <w:rPr>
          <w:rFonts w:ascii="Arial" w:hAnsi="Arial" w:cs="Arial"/>
        </w:rPr>
        <w:t xml:space="preserve"> </w:t>
      </w:r>
      <w:r w:rsidR="00095A4E" w:rsidRPr="00095A4E">
        <w:rPr>
          <w:rFonts w:ascii="Arial" w:hAnsi="Arial" w:cs="Arial"/>
        </w:rPr>
        <w:t xml:space="preserve">antecedentes que se adjuntan a las mismas, los que formarán parte integrante del contrato entre </w:t>
      </w:r>
      <w:r w:rsidR="00B720C7">
        <w:rPr>
          <w:rFonts w:ascii="Arial" w:hAnsi="Arial" w:cs="Arial"/>
        </w:rPr>
        <w:t>la Corporación Municipal de Desarrollo Social de Iquique</w:t>
      </w:r>
      <w:r w:rsidR="00095A4E" w:rsidRPr="00095A4E">
        <w:rPr>
          <w:rFonts w:ascii="Arial" w:hAnsi="Arial" w:cs="Arial"/>
        </w:rPr>
        <w:t xml:space="preserve"> y el proveedor adjudicado.</w:t>
      </w:r>
    </w:p>
    <w:p w14:paraId="38E86FD5" w14:textId="047ACAA9" w:rsidR="00095A4E" w:rsidRDefault="00095A4E" w:rsidP="00864F34">
      <w:pPr>
        <w:spacing w:line="360" w:lineRule="auto"/>
        <w:jc w:val="both"/>
        <w:rPr>
          <w:rFonts w:ascii="Arial" w:hAnsi="Arial" w:cs="Arial"/>
        </w:rPr>
      </w:pPr>
      <w:r w:rsidRPr="00095A4E">
        <w:rPr>
          <w:rFonts w:ascii="Arial" w:hAnsi="Arial" w:cs="Arial"/>
        </w:rPr>
        <w:t>Para todo</w:t>
      </w:r>
      <w:r w:rsidR="00E34E26">
        <w:rPr>
          <w:rFonts w:ascii="Arial" w:hAnsi="Arial" w:cs="Arial"/>
        </w:rPr>
        <w:t xml:space="preserve">s </w:t>
      </w:r>
      <w:r w:rsidR="006A74B2">
        <w:rPr>
          <w:rFonts w:ascii="Arial" w:hAnsi="Arial" w:cs="Arial"/>
        </w:rPr>
        <w:t xml:space="preserve">los </w:t>
      </w:r>
      <w:r w:rsidR="006A74B2" w:rsidRPr="00095A4E">
        <w:rPr>
          <w:rFonts w:ascii="Arial" w:hAnsi="Arial" w:cs="Arial"/>
        </w:rPr>
        <w:t>efectos</w:t>
      </w:r>
      <w:r w:rsidRPr="00095A4E">
        <w:rPr>
          <w:rFonts w:ascii="Arial" w:hAnsi="Arial" w:cs="Arial"/>
        </w:rPr>
        <w:t>, se entenderá que los oferentes conocen y aceptan todas las</w:t>
      </w:r>
      <w:r w:rsidR="00B720C7">
        <w:rPr>
          <w:rFonts w:ascii="Arial" w:hAnsi="Arial" w:cs="Arial"/>
        </w:rPr>
        <w:t xml:space="preserve"> </w:t>
      </w:r>
      <w:r w:rsidRPr="00095A4E">
        <w:rPr>
          <w:rFonts w:ascii="Arial" w:hAnsi="Arial" w:cs="Arial"/>
        </w:rPr>
        <w:t>condiciones</w:t>
      </w:r>
      <w:r w:rsidR="00B720C7">
        <w:rPr>
          <w:rFonts w:ascii="Arial" w:hAnsi="Arial" w:cs="Arial"/>
        </w:rPr>
        <w:t xml:space="preserve"> </w:t>
      </w:r>
      <w:r w:rsidRPr="00095A4E">
        <w:rPr>
          <w:rFonts w:ascii="Arial" w:hAnsi="Arial" w:cs="Arial"/>
        </w:rPr>
        <w:t>establecidas en estas bases, como las aclaraciones realizadas en su oportunidad y las normas</w:t>
      </w:r>
      <w:r w:rsidR="00B720C7">
        <w:rPr>
          <w:rFonts w:ascii="Arial" w:hAnsi="Arial" w:cs="Arial"/>
        </w:rPr>
        <w:t xml:space="preserve"> </w:t>
      </w:r>
      <w:r w:rsidRPr="00095A4E">
        <w:rPr>
          <w:rFonts w:ascii="Arial" w:hAnsi="Arial" w:cs="Arial"/>
        </w:rPr>
        <w:t>jurídica que les son aplicables en las materias que dicen relación con ellas, por el solo hecho de</w:t>
      </w:r>
      <w:r w:rsidR="00B720C7">
        <w:rPr>
          <w:rFonts w:ascii="Arial" w:hAnsi="Arial" w:cs="Arial"/>
        </w:rPr>
        <w:t xml:space="preserve"> </w:t>
      </w:r>
      <w:r w:rsidRPr="00095A4E">
        <w:rPr>
          <w:rFonts w:ascii="Arial" w:hAnsi="Arial" w:cs="Arial"/>
        </w:rPr>
        <w:t>presentar sus ofertas, debiendo ajustarse a ellas en todo momento.</w:t>
      </w:r>
    </w:p>
    <w:p w14:paraId="67E2A706" w14:textId="7D2E6F10" w:rsidR="00B720C7" w:rsidRDefault="00B720C7" w:rsidP="00864F34">
      <w:pPr>
        <w:spacing w:line="360" w:lineRule="auto"/>
        <w:jc w:val="both"/>
        <w:rPr>
          <w:rFonts w:ascii="Arial" w:hAnsi="Arial" w:cs="Arial"/>
        </w:rPr>
      </w:pPr>
    </w:p>
    <w:p w14:paraId="7967A980" w14:textId="7CD1317C" w:rsidR="00B720C7" w:rsidRPr="00864F34" w:rsidRDefault="00B720C7" w:rsidP="00864F34">
      <w:pPr>
        <w:spacing w:line="360" w:lineRule="auto"/>
        <w:jc w:val="both"/>
        <w:rPr>
          <w:rFonts w:ascii="Arial" w:hAnsi="Arial" w:cs="Arial"/>
          <w:b/>
          <w:bCs/>
        </w:rPr>
      </w:pPr>
      <w:r w:rsidRPr="00864F34">
        <w:rPr>
          <w:rFonts w:ascii="Arial" w:hAnsi="Arial" w:cs="Arial"/>
          <w:b/>
          <w:bCs/>
        </w:rPr>
        <w:t>1.2. Objetivo General.</w:t>
      </w:r>
    </w:p>
    <w:p w14:paraId="7F7B7F6B" w14:textId="690697C2" w:rsidR="00B720C7" w:rsidRPr="00B720C7" w:rsidRDefault="00B720C7" w:rsidP="00864F34">
      <w:pPr>
        <w:spacing w:line="360" w:lineRule="auto"/>
        <w:jc w:val="both"/>
        <w:rPr>
          <w:rFonts w:ascii="Arial" w:hAnsi="Arial" w:cs="Arial"/>
        </w:rPr>
      </w:pPr>
      <w:r w:rsidRPr="00B720C7">
        <w:rPr>
          <w:rFonts w:ascii="Arial" w:hAnsi="Arial" w:cs="Arial"/>
        </w:rPr>
        <w:t xml:space="preserve">Contar con un servicio de guardias de seguridad para los </w:t>
      </w:r>
      <w:r w:rsidR="00E34E26">
        <w:rPr>
          <w:rFonts w:ascii="Arial" w:hAnsi="Arial" w:cs="Arial"/>
        </w:rPr>
        <w:t>Servicios de Atención Primaria de Salud de Urgencia del Departamento de Salud</w:t>
      </w:r>
      <w:r>
        <w:rPr>
          <w:rFonts w:ascii="Arial" w:hAnsi="Arial" w:cs="Arial"/>
        </w:rPr>
        <w:t xml:space="preserve"> Municipal</w:t>
      </w:r>
      <w:r w:rsidR="00E34E26">
        <w:rPr>
          <w:rFonts w:ascii="Arial" w:hAnsi="Arial" w:cs="Arial"/>
        </w:rPr>
        <w:t>,</w:t>
      </w:r>
      <w:r w:rsidRPr="00B720C7">
        <w:rPr>
          <w:rFonts w:ascii="Arial" w:hAnsi="Arial" w:cs="Arial"/>
        </w:rPr>
        <w:t xml:space="preserve"> administrados por la</w:t>
      </w:r>
      <w:r>
        <w:rPr>
          <w:rFonts w:ascii="Arial" w:hAnsi="Arial" w:cs="Arial"/>
        </w:rPr>
        <w:t xml:space="preserve"> </w:t>
      </w:r>
      <w:r w:rsidRPr="00B720C7">
        <w:rPr>
          <w:rFonts w:ascii="Arial" w:hAnsi="Arial" w:cs="Arial"/>
        </w:rPr>
        <w:t xml:space="preserve">Corporación Municipal de </w:t>
      </w:r>
      <w:r>
        <w:rPr>
          <w:rFonts w:ascii="Arial" w:hAnsi="Arial" w:cs="Arial"/>
        </w:rPr>
        <w:t>Desarrollo Social de Iquique</w:t>
      </w:r>
      <w:r w:rsidRPr="00B720C7">
        <w:rPr>
          <w:rFonts w:ascii="Arial" w:hAnsi="Arial" w:cs="Arial"/>
        </w:rPr>
        <w:t xml:space="preserve"> ubicados en:</w:t>
      </w:r>
    </w:p>
    <w:p w14:paraId="3FD42987" w14:textId="312388B6" w:rsidR="00B720C7" w:rsidRPr="00B720C7" w:rsidRDefault="00B720C7" w:rsidP="00864F34">
      <w:pPr>
        <w:spacing w:line="360" w:lineRule="auto"/>
        <w:jc w:val="both"/>
        <w:rPr>
          <w:rFonts w:ascii="Arial" w:hAnsi="Arial" w:cs="Arial"/>
        </w:rPr>
      </w:pPr>
      <w:r w:rsidRPr="00B720C7">
        <w:rPr>
          <w:rFonts w:ascii="Arial" w:hAnsi="Arial" w:cs="Arial"/>
        </w:rPr>
        <w:t>a) C</w:t>
      </w:r>
      <w:r>
        <w:rPr>
          <w:rFonts w:ascii="Arial" w:hAnsi="Arial" w:cs="Arial"/>
        </w:rPr>
        <w:t>entro de Salud Familiar Cirujano Videla</w:t>
      </w:r>
      <w:r w:rsidR="00E34E26">
        <w:rPr>
          <w:rFonts w:ascii="Arial" w:hAnsi="Arial" w:cs="Arial"/>
        </w:rPr>
        <w:t xml:space="preserve"> (SAPU Videla)</w:t>
      </w:r>
    </w:p>
    <w:p w14:paraId="4949EB0C" w14:textId="6CFDDE4F" w:rsidR="00B720C7" w:rsidRPr="00B720C7" w:rsidRDefault="00B720C7" w:rsidP="00864F34">
      <w:pPr>
        <w:spacing w:line="360" w:lineRule="auto"/>
        <w:jc w:val="both"/>
        <w:rPr>
          <w:rFonts w:ascii="Arial" w:hAnsi="Arial" w:cs="Arial"/>
        </w:rPr>
      </w:pPr>
      <w:r w:rsidRPr="00B720C7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Centro de Salud Familiar Cirujano </w:t>
      </w:r>
      <w:r w:rsidR="00085EA2">
        <w:rPr>
          <w:rFonts w:ascii="Arial" w:hAnsi="Arial" w:cs="Arial"/>
        </w:rPr>
        <w:t>Guzmán</w:t>
      </w:r>
      <w:r w:rsidR="00E34E26">
        <w:rPr>
          <w:rFonts w:ascii="Arial" w:hAnsi="Arial" w:cs="Arial"/>
        </w:rPr>
        <w:t xml:space="preserve"> (SAPU Guzmán)</w:t>
      </w:r>
    </w:p>
    <w:p w14:paraId="33CAFE62" w14:textId="6EE175E8" w:rsidR="00B720C7" w:rsidRDefault="00B720C7" w:rsidP="00864F34">
      <w:pPr>
        <w:spacing w:line="360" w:lineRule="auto"/>
        <w:jc w:val="both"/>
        <w:rPr>
          <w:rFonts w:ascii="Arial" w:hAnsi="Arial" w:cs="Arial"/>
        </w:rPr>
      </w:pPr>
      <w:r w:rsidRPr="00B720C7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Centro de Salud Familiar Cirujano Aguirre</w:t>
      </w:r>
      <w:r w:rsidR="00E34E26">
        <w:rPr>
          <w:rFonts w:ascii="Arial" w:hAnsi="Arial" w:cs="Arial"/>
        </w:rPr>
        <w:t xml:space="preserve"> (SAPU Aguirre)</w:t>
      </w:r>
    </w:p>
    <w:p w14:paraId="3041D4E4" w14:textId="69A430ED" w:rsidR="00B720C7" w:rsidRDefault="00B720C7" w:rsidP="00864F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Centro de Salud Familiar Sur</w:t>
      </w:r>
      <w:r w:rsidR="00E34E26">
        <w:rPr>
          <w:rFonts w:ascii="Arial" w:hAnsi="Arial" w:cs="Arial"/>
        </w:rPr>
        <w:t xml:space="preserve"> (SAR-Sur)</w:t>
      </w:r>
    </w:p>
    <w:p w14:paraId="04349B06" w14:textId="6B16DB4A" w:rsidR="00085EA2" w:rsidRDefault="00B720C7" w:rsidP="00864F34">
      <w:pPr>
        <w:spacing w:line="360" w:lineRule="auto"/>
        <w:jc w:val="both"/>
        <w:rPr>
          <w:rFonts w:ascii="Arial" w:hAnsi="Arial" w:cs="Arial"/>
        </w:rPr>
      </w:pPr>
      <w:r w:rsidRPr="00B720C7">
        <w:rPr>
          <w:rFonts w:ascii="Arial" w:hAnsi="Arial" w:cs="Arial"/>
        </w:rPr>
        <w:lastRenderedPageBreak/>
        <w:t xml:space="preserve">Esto para el resguardo tanto del </w:t>
      </w:r>
      <w:r w:rsidR="00085EA2">
        <w:rPr>
          <w:rFonts w:ascii="Arial" w:hAnsi="Arial" w:cs="Arial"/>
        </w:rPr>
        <w:t>patrimonio</w:t>
      </w:r>
      <w:r w:rsidRPr="00B720C7">
        <w:rPr>
          <w:rFonts w:ascii="Arial" w:hAnsi="Arial" w:cs="Arial"/>
        </w:rPr>
        <w:t xml:space="preserve"> de la </w:t>
      </w:r>
      <w:r w:rsidR="00085EA2">
        <w:rPr>
          <w:rFonts w:ascii="Arial" w:hAnsi="Arial" w:cs="Arial"/>
        </w:rPr>
        <w:t>Corporación</w:t>
      </w:r>
      <w:r w:rsidR="00931CD3">
        <w:rPr>
          <w:rFonts w:ascii="Arial" w:hAnsi="Arial" w:cs="Arial"/>
        </w:rPr>
        <w:t xml:space="preserve">, </w:t>
      </w:r>
      <w:r w:rsidRPr="00B720C7">
        <w:rPr>
          <w:rFonts w:ascii="Arial" w:hAnsi="Arial" w:cs="Arial"/>
        </w:rPr>
        <w:t>la integridad física y patrimonial de</w:t>
      </w:r>
      <w:r w:rsidR="00085EA2">
        <w:rPr>
          <w:rFonts w:ascii="Arial" w:hAnsi="Arial" w:cs="Arial"/>
        </w:rPr>
        <w:t xml:space="preserve"> </w:t>
      </w:r>
      <w:r w:rsidRPr="00B720C7">
        <w:rPr>
          <w:rFonts w:ascii="Arial" w:hAnsi="Arial" w:cs="Arial"/>
        </w:rPr>
        <w:t xml:space="preserve">todas las personas que concurran y trabajen en los </w:t>
      </w:r>
      <w:r w:rsidR="00883858">
        <w:rPr>
          <w:rFonts w:ascii="Arial" w:hAnsi="Arial" w:cs="Arial"/>
        </w:rPr>
        <w:t>Servicios Atención Primaria de Salud de Urgencia</w:t>
      </w:r>
      <w:r w:rsidR="00085EA2">
        <w:rPr>
          <w:rFonts w:ascii="Arial" w:hAnsi="Arial" w:cs="Arial"/>
        </w:rPr>
        <w:t xml:space="preserve"> individualizados.</w:t>
      </w:r>
    </w:p>
    <w:p w14:paraId="66E7984C" w14:textId="77777777" w:rsidR="006674C1" w:rsidRDefault="006674C1" w:rsidP="00864F34">
      <w:pPr>
        <w:spacing w:line="360" w:lineRule="auto"/>
        <w:jc w:val="both"/>
        <w:rPr>
          <w:rFonts w:ascii="Arial" w:hAnsi="Arial" w:cs="Arial"/>
        </w:rPr>
      </w:pPr>
    </w:p>
    <w:p w14:paraId="3D835B74" w14:textId="7608D471" w:rsidR="00085EA2" w:rsidRPr="00864F34" w:rsidRDefault="00085EA2" w:rsidP="00864F34">
      <w:pPr>
        <w:spacing w:line="360" w:lineRule="auto"/>
        <w:jc w:val="both"/>
        <w:rPr>
          <w:rFonts w:ascii="Arial" w:hAnsi="Arial" w:cs="Arial"/>
          <w:b/>
          <w:bCs/>
        </w:rPr>
      </w:pPr>
      <w:r w:rsidRPr="00864F34">
        <w:rPr>
          <w:rFonts w:ascii="Arial" w:hAnsi="Arial" w:cs="Arial"/>
          <w:b/>
          <w:bCs/>
        </w:rPr>
        <w:t>1.</w:t>
      </w:r>
      <w:r w:rsidR="001866C7">
        <w:rPr>
          <w:rFonts w:ascii="Arial" w:hAnsi="Arial" w:cs="Arial"/>
          <w:b/>
          <w:bCs/>
        </w:rPr>
        <w:t>3</w:t>
      </w:r>
      <w:r w:rsidRPr="00864F34">
        <w:rPr>
          <w:rFonts w:ascii="Arial" w:hAnsi="Arial" w:cs="Arial"/>
          <w:b/>
          <w:bCs/>
        </w:rPr>
        <w:t>. Suscripción del Contrato.</w:t>
      </w:r>
    </w:p>
    <w:p w14:paraId="4F1FB6FB" w14:textId="2A97B921" w:rsidR="00883858" w:rsidRDefault="00085EA2" w:rsidP="00864F34">
      <w:pPr>
        <w:spacing w:line="360" w:lineRule="auto"/>
        <w:jc w:val="both"/>
        <w:rPr>
          <w:rFonts w:ascii="Arial" w:hAnsi="Arial" w:cs="Arial"/>
        </w:rPr>
      </w:pPr>
      <w:r w:rsidRPr="00085EA2">
        <w:rPr>
          <w:rFonts w:ascii="Arial" w:hAnsi="Arial" w:cs="Arial"/>
        </w:rPr>
        <w:t xml:space="preserve">Una vez notificada la adjudicación al oferente, se procederá en un plazo de </w:t>
      </w:r>
      <w:r>
        <w:rPr>
          <w:rFonts w:ascii="Arial" w:hAnsi="Arial" w:cs="Arial"/>
        </w:rPr>
        <w:t>3</w:t>
      </w:r>
      <w:r w:rsidRPr="00085EA2">
        <w:rPr>
          <w:rFonts w:ascii="Arial" w:hAnsi="Arial" w:cs="Arial"/>
        </w:rPr>
        <w:t xml:space="preserve"> días hábiles contados</w:t>
      </w:r>
      <w:r>
        <w:rPr>
          <w:rFonts w:ascii="Arial" w:hAnsi="Arial" w:cs="Arial"/>
        </w:rPr>
        <w:t xml:space="preserve"> </w:t>
      </w:r>
      <w:r w:rsidRPr="00085EA2">
        <w:rPr>
          <w:rFonts w:ascii="Arial" w:hAnsi="Arial" w:cs="Arial"/>
        </w:rPr>
        <w:t xml:space="preserve">a partir de la </w:t>
      </w:r>
      <w:r w:rsidR="00931CD3" w:rsidRPr="00085EA2">
        <w:rPr>
          <w:rFonts w:ascii="Arial" w:hAnsi="Arial" w:cs="Arial"/>
        </w:rPr>
        <w:t>notificación a</w:t>
      </w:r>
      <w:r w:rsidRPr="00085EA2">
        <w:rPr>
          <w:rFonts w:ascii="Arial" w:hAnsi="Arial" w:cs="Arial"/>
        </w:rPr>
        <w:t xml:space="preserve"> la suscripción del contrato respectivo, en el que</w:t>
      </w:r>
      <w:r>
        <w:rPr>
          <w:rFonts w:ascii="Arial" w:hAnsi="Arial" w:cs="Arial"/>
        </w:rPr>
        <w:t xml:space="preserve"> se </w:t>
      </w:r>
      <w:r w:rsidRPr="00085EA2">
        <w:rPr>
          <w:rFonts w:ascii="Arial" w:hAnsi="Arial" w:cs="Arial"/>
        </w:rPr>
        <w:t>expresarán los</w:t>
      </w:r>
      <w:r>
        <w:rPr>
          <w:rFonts w:ascii="Arial" w:hAnsi="Arial" w:cs="Arial"/>
        </w:rPr>
        <w:t xml:space="preserve"> </w:t>
      </w:r>
      <w:r w:rsidRPr="00085EA2">
        <w:rPr>
          <w:rFonts w:ascii="Arial" w:hAnsi="Arial" w:cs="Arial"/>
        </w:rPr>
        <w:t xml:space="preserve">derechos y obligaciones de las partes. </w:t>
      </w:r>
    </w:p>
    <w:p w14:paraId="30204B87" w14:textId="67069B26" w:rsidR="00085EA2" w:rsidRPr="00085EA2" w:rsidRDefault="00085EA2" w:rsidP="00864F34">
      <w:pPr>
        <w:spacing w:line="360" w:lineRule="auto"/>
        <w:jc w:val="both"/>
        <w:rPr>
          <w:rFonts w:ascii="Arial" w:hAnsi="Arial" w:cs="Arial"/>
        </w:rPr>
      </w:pPr>
      <w:r w:rsidRPr="00085EA2">
        <w:rPr>
          <w:rFonts w:ascii="Arial" w:hAnsi="Arial" w:cs="Arial"/>
        </w:rPr>
        <w:t xml:space="preserve">Formaran parte de este </w:t>
      </w:r>
      <w:r w:rsidR="00931CD3">
        <w:rPr>
          <w:rFonts w:ascii="Arial" w:hAnsi="Arial" w:cs="Arial"/>
        </w:rPr>
        <w:t>c</w:t>
      </w:r>
      <w:r w:rsidRPr="00085EA2">
        <w:rPr>
          <w:rFonts w:ascii="Arial" w:hAnsi="Arial" w:cs="Arial"/>
        </w:rPr>
        <w:t>ontrato, las presentes Bases</w:t>
      </w:r>
      <w:r>
        <w:rPr>
          <w:rFonts w:ascii="Arial" w:hAnsi="Arial" w:cs="Arial"/>
        </w:rPr>
        <w:t xml:space="preserve"> </w:t>
      </w:r>
      <w:r w:rsidRPr="00085EA2">
        <w:rPr>
          <w:rFonts w:ascii="Arial" w:hAnsi="Arial" w:cs="Arial"/>
        </w:rPr>
        <w:t>Administrativas y Bases Técnicas, las respuestas a las preguntas, aclaraciones y/o modificaciones, si</w:t>
      </w:r>
      <w:r>
        <w:rPr>
          <w:rFonts w:ascii="Arial" w:hAnsi="Arial" w:cs="Arial"/>
        </w:rPr>
        <w:t xml:space="preserve"> </w:t>
      </w:r>
      <w:r w:rsidRPr="00085EA2">
        <w:rPr>
          <w:rFonts w:ascii="Arial" w:hAnsi="Arial" w:cs="Arial"/>
        </w:rPr>
        <w:t>las hubiere, la oferta aceptada y sus aclaraciones, si las hubiere.</w:t>
      </w:r>
    </w:p>
    <w:p w14:paraId="7474BBD0" w14:textId="1C214BB9" w:rsidR="00085EA2" w:rsidRPr="00085EA2" w:rsidRDefault="00085EA2" w:rsidP="00864F34">
      <w:pPr>
        <w:spacing w:line="360" w:lineRule="auto"/>
        <w:jc w:val="both"/>
        <w:rPr>
          <w:rFonts w:ascii="Arial" w:hAnsi="Arial" w:cs="Arial"/>
        </w:rPr>
      </w:pPr>
      <w:r w:rsidRPr="00085EA2">
        <w:rPr>
          <w:rFonts w:ascii="Arial" w:hAnsi="Arial" w:cs="Arial"/>
        </w:rPr>
        <w:t>Se entenderá que forman parte del contrato, todos los documentos de la licitación, esto es, las</w:t>
      </w:r>
      <w:r>
        <w:rPr>
          <w:rFonts w:ascii="Arial" w:hAnsi="Arial" w:cs="Arial"/>
        </w:rPr>
        <w:t xml:space="preserve"> </w:t>
      </w:r>
      <w:r w:rsidRPr="00085EA2">
        <w:rPr>
          <w:rFonts w:ascii="Arial" w:hAnsi="Arial" w:cs="Arial"/>
        </w:rPr>
        <w:t xml:space="preserve">presentes Bases técnicas y Administrativas, sus </w:t>
      </w:r>
      <w:r w:rsidR="00931CD3">
        <w:rPr>
          <w:rFonts w:ascii="Arial" w:hAnsi="Arial" w:cs="Arial"/>
        </w:rPr>
        <w:t>formularios</w:t>
      </w:r>
      <w:r w:rsidRPr="00085EA2">
        <w:rPr>
          <w:rFonts w:ascii="Arial" w:hAnsi="Arial" w:cs="Arial"/>
        </w:rPr>
        <w:t>, las aclaraciones, preguntas y respuestas.</w:t>
      </w:r>
    </w:p>
    <w:p w14:paraId="2C533742" w14:textId="23EEFEEB" w:rsidR="00085EA2" w:rsidRPr="00085EA2" w:rsidRDefault="00085EA2" w:rsidP="00864F34">
      <w:pPr>
        <w:spacing w:line="360" w:lineRule="auto"/>
        <w:jc w:val="both"/>
        <w:rPr>
          <w:rFonts w:ascii="Arial" w:hAnsi="Arial" w:cs="Arial"/>
        </w:rPr>
      </w:pPr>
      <w:r w:rsidRPr="00085EA2">
        <w:rPr>
          <w:rFonts w:ascii="Arial" w:hAnsi="Arial" w:cs="Arial"/>
        </w:rPr>
        <w:t>Para efectos de la tramitación del contrato, 3 copias firmadas deberán acompañarse de la garantía</w:t>
      </w:r>
      <w:r>
        <w:rPr>
          <w:rFonts w:ascii="Arial" w:hAnsi="Arial" w:cs="Arial"/>
        </w:rPr>
        <w:t xml:space="preserve"> </w:t>
      </w:r>
      <w:r w:rsidRPr="00085EA2">
        <w:rPr>
          <w:rFonts w:ascii="Arial" w:hAnsi="Arial" w:cs="Arial"/>
        </w:rPr>
        <w:t>de oportuno y fiel cumplimiento del contrato.</w:t>
      </w:r>
    </w:p>
    <w:p w14:paraId="54AA33B2" w14:textId="50F9E461" w:rsidR="00085EA2" w:rsidRPr="00085EA2" w:rsidRDefault="00085EA2" w:rsidP="00864F34">
      <w:pPr>
        <w:spacing w:line="360" w:lineRule="auto"/>
        <w:jc w:val="both"/>
        <w:rPr>
          <w:rFonts w:ascii="Arial" w:hAnsi="Arial" w:cs="Arial"/>
        </w:rPr>
      </w:pPr>
      <w:r w:rsidRPr="00085EA2">
        <w:rPr>
          <w:rFonts w:ascii="Arial" w:hAnsi="Arial" w:cs="Arial"/>
        </w:rPr>
        <w:t xml:space="preserve">Si el oferente adjudicado no firmare el contrato, por causas atribuibles a éste, en el plazo de </w:t>
      </w:r>
      <w:r w:rsidR="00883858">
        <w:rPr>
          <w:rFonts w:ascii="Arial" w:hAnsi="Arial" w:cs="Arial"/>
        </w:rPr>
        <w:t>3</w:t>
      </w:r>
      <w:r w:rsidRPr="00085EA2">
        <w:rPr>
          <w:rFonts w:ascii="Arial" w:hAnsi="Arial" w:cs="Arial"/>
        </w:rPr>
        <w:t xml:space="preserve"> días</w:t>
      </w:r>
      <w:r>
        <w:rPr>
          <w:rFonts w:ascii="Arial" w:hAnsi="Arial" w:cs="Arial"/>
        </w:rPr>
        <w:t xml:space="preserve"> </w:t>
      </w:r>
      <w:r w:rsidRPr="00085EA2">
        <w:rPr>
          <w:rFonts w:ascii="Arial" w:hAnsi="Arial" w:cs="Arial"/>
        </w:rPr>
        <w:t>hábiles contados desde la notificación</w:t>
      </w:r>
      <w:r w:rsidR="00441775">
        <w:rPr>
          <w:rFonts w:ascii="Arial" w:hAnsi="Arial" w:cs="Arial"/>
        </w:rPr>
        <w:t xml:space="preserve"> de la adjudicación</w:t>
      </w:r>
      <w:r w:rsidRPr="00085EA2">
        <w:rPr>
          <w:rFonts w:ascii="Arial" w:hAnsi="Arial" w:cs="Arial"/>
        </w:rPr>
        <w:t>, se podrá adjudicar a la segunda mejor oferta presentada</w:t>
      </w:r>
      <w:r w:rsidR="00441775">
        <w:rPr>
          <w:rFonts w:ascii="Arial" w:hAnsi="Arial" w:cs="Arial"/>
        </w:rPr>
        <w:t>,</w:t>
      </w:r>
      <w:r w:rsidRPr="00085EA2">
        <w:rPr>
          <w:rFonts w:ascii="Arial" w:hAnsi="Arial" w:cs="Arial"/>
        </w:rPr>
        <w:t xml:space="preserve"> o</w:t>
      </w:r>
      <w:r w:rsidR="0022153A">
        <w:rPr>
          <w:rFonts w:ascii="Arial" w:hAnsi="Arial" w:cs="Arial"/>
        </w:rPr>
        <w:t xml:space="preserve"> </w:t>
      </w:r>
      <w:r w:rsidRPr="00085EA2">
        <w:rPr>
          <w:rFonts w:ascii="Arial" w:hAnsi="Arial" w:cs="Arial"/>
        </w:rPr>
        <w:t>licitar nuevamente.</w:t>
      </w:r>
    </w:p>
    <w:p w14:paraId="208E23AF" w14:textId="77777777" w:rsidR="00085EA2" w:rsidRPr="00085EA2" w:rsidRDefault="00085EA2" w:rsidP="00864F34">
      <w:pPr>
        <w:spacing w:line="360" w:lineRule="auto"/>
        <w:jc w:val="both"/>
        <w:rPr>
          <w:rFonts w:ascii="Arial" w:hAnsi="Arial" w:cs="Arial"/>
        </w:rPr>
      </w:pPr>
      <w:r w:rsidRPr="00085EA2">
        <w:rPr>
          <w:rFonts w:ascii="Arial" w:hAnsi="Arial" w:cs="Arial"/>
        </w:rPr>
        <w:t>Además, a la época de la firma del contrato, el oferente adjudicado deberá hacer entrega de:</w:t>
      </w:r>
    </w:p>
    <w:p w14:paraId="07FBB942" w14:textId="77777777" w:rsidR="00085EA2" w:rsidRPr="00085EA2" w:rsidRDefault="00085EA2" w:rsidP="00864F34">
      <w:pPr>
        <w:spacing w:line="360" w:lineRule="auto"/>
        <w:jc w:val="both"/>
        <w:rPr>
          <w:rFonts w:ascii="Arial" w:hAnsi="Arial" w:cs="Arial"/>
        </w:rPr>
      </w:pPr>
      <w:r w:rsidRPr="00085EA2">
        <w:rPr>
          <w:rFonts w:ascii="Arial" w:hAnsi="Arial" w:cs="Arial"/>
        </w:rPr>
        <w:t>a) Poder del representante legal y su vigencia.</w:t>
      </w:r>
    </w:p>
    <w:p w14:paraId="5EFED3CB" w14:textId="77777777" w:rsidR="00085EA2" w:rsidRPr="00085EA2" w:rsidRDefault="00085EA2" w:rsidP="00864F34">
      <w:pPr>
        <w:spacing w:line="360" w:lineRule="auto"/>
        <w:jc w:val="both"/>
        <w:rPr>
          <w:rFonts w:ascii="Arial" w:hAnsi="Arial" w:cs="Arial"/>
        </w:rPr>
      </w:pPr>
      <w:r w:rsidRPr="00085EA2">
        <w:rPr>
          <w:rFonts w:ascii="Arial" w:hAnsi="Arial" w:cs="Arial"/>
        </w:rPr>
        <w:t>b) Situación tributaria de la empresa o persona natural.</w:t>
      </w:r>
    </w:p>
    <w:p w14:paraId="71100323" w14:textId="77777777" w:rsidR="00085EA2" w:rsidRPr="00085EA2" w:rsidRDefault="00085EA2" w:rsidP="00864F34">
      <w:pPr>
        <w:spacing w:line="360" w:lineRule="auto"/>
        <w:jc w:val="both"/>
        <w:rPr>
          <w:rFonts w:ascii="Arial" w:hAnsi="Arial" w:cs="Arial"/>
        </w:rPr>
      </w:pPr>
      <w:r w:rsidRPr="00085EA2">
        <w:rPr>
          <w:rFonts w:ascii="Arial" w:hAnsi="Arial" w:cs="Arial"/>
        </w:rPr>
        <w:t>c) Patente comercial vigente.</w:t>
      </w:r>
    </w:p>
    <w:p w14:paraId="67735EC0" w14:textId="6241739E" w:rsidR="0022153A" w:rsidRDefault="00085EA2" w:rsidP="00864F34">
      <w:pPr>
        <w:spacing w:line="360" w:lineRule="auto"/>
        <w:jc w:val="both"/>
        <w:rPr>
          <w:rFonts w:ascii="Arial" w:hAnsi="Arial" w:cs="Arial"/>
        </w:rPr>
      </w:pPr>
      <w:r w:rsidRPr="00085EA2">
        <w:rPr>
          <w:rFonts w:ascii="Arial" w:hAnsi="Arial" w:cs="Arial"/>
        </w:rPr>
        <w:t>d) Certificado de antecedentes laborales y previsionales, emitido por la Dirección del Trabajo</w:t>
      </w:r>
      <w:r w:rsidR="0022153A">
        <w:rPr>
          <w:rFonts w:ascii="Arial" w:hAnsi="Arial" w:cs="Arial"/>
        </w:rPr>
        <w:t xml:space="preserve"> </w:t>
      </w:r>
      <w:r w:rsidRPr="00085EA2">
        <w:rPr>
          <w:rFonts w:ascii="Arial" w:hAnsi="Arial" w:cs="Arial"/>
        </w:rPr>
        <w:t>que acredite el comportamiento en materia de multas aplicadas y deudas previsionales que</w:t>
      </w:r>
      <w:r w:rsidR="0022153A">
        <w:rPr>
          <w:rFonts w:ascii="Arial" w:hAnsi="Arial" w:cs="Arial"/>
        </w:rPr>
        <w:t xml:space="preserve"> </w:t>
      </w:r>
      <w:r w:rsidRPr="00085EA2">
        <w:rPr>
          <w:rFonts w:ascii="Arial" w:hAnsi="Arial" w:cs="Arial"/>
        </w:rPr>
        <w:t>el oferente adjudicado registra al momento de efectuar el trámite, el que debe estar vigente</w:t>
      </w:r>
      <w:r w:rsidR="0022153A">
        <w:rPr>
          <w:rFonts w:ascii="Arial" w:hAnsi="Arial" w:cs="Arial"/>
        </w:rPr>
        <w:t xml:space="preserve"> </w:t>
      </w:r>
      <w:r w:rsidRPr="00085EA2">
        <w:rPr>
          <w:rFonts w:ascii="Arial" w:hAnsi="Arial" w:cs="Arial"/>
        </w:rPr>
        <w:t>a la fecha de la firma del contrato (Formulario F-30).</w:t>
      </w:r>
    </w:p>
    <w:p w14:paraId="03FD6758" w14:textId="2B724082" w:rsidR="00957640" w:rsidRDefault="00957640" w:rsidP="00864F34">
      <w:pPr>
        <w:spacing w:line="360" w:lineRule="auto"/>
        <w:jc w:val="both"/>
        <w:rPr>
          <w:rFonts w:ascii="Arial" w:hAnsi="Arial" w:cs="Arial"/>
        </w:rPr>
      </w:pPr>
    </w:p>
    <w:p w14:paraId="59219524" w14:textId="4436BF53" w:rsidR="00957640" w:rsidRDefault="00957640" w:rsidP="00864F34">
      <w:pPr>
        <w:spacing w:line="360" w:lineRule="auto"/>
        <w:jc w:val="both"/>
        <w:rPr>
          <w:rFonts w:ascii="Arial" w:hAnsi="Arial" w:cs="Arial"/>
        </w:rPr>
      </w:pPr>
    </w:p>
    <w:p w14:paraId="0356B829" w14:textId="77777777" w:rsidR="00F3671D" w:rsidRDefault="00F3671D" w:rsidP="00864F34">
      <w:pPr>
        <w:spacing w:line="360" w:lineRule="auto"/>
        <w:jc w:val="both"/>
        <w:rPr>
          <w:rFonts w:ascii="Arial" w:hAnsi="Arial" w:cs="Arial"/>
        </w:rPr>
      </w:pPr>
    </w:p>
    <w:p w14:paraId="34B65FE4" w14:textId="4053A388" w:rsidR="0022153A" w:rsidRPr="00864F34" w:rsidRDefault="0022153A" w:rsidP="00864F34">
      <w:pPr>
        <w:spacing w:line="360" w:lineRule="auto"/>
        <w:jc w:val="both"/>
        <w:rPr>
          <w:rFonts w:ascii="Arial" w:hAnsi="Arial" w:cs="Arial"/>
          <w:b/>
          <w:bCs/>
        </w:rPr>
      </w:pPr>
      <w:r w:rsidRPr="00864F34">
        <w:rPr>
          <w:rFonts w:ascii="Arial" w:hAnsi="Arial" w:cs="Arial"/>
          <w:b/>
          <w:bCs/>
        </w:rPr>
        <w:lastRenderedPageBreak/>
        <w:t>1.</w:t>
      </w:r>
      <w:r w:rsidR="001866C7">
        <w:rPr>
          <w:rFonts w:ascii="Arial" w:hAnsi="Arial" w:cs="Arial"/>
          <w:b/>
          <w:bCs/>
        </w:rPr>
        <w:t>4</w:t>
      </w:r>
      <w:r w:rsidRPr="00864F34">
        <w:rPr>
          <w:rFonts w:ascii="Arial" w:hAnsi="Arial" w:cs="Arial"/>
          <w:b/>
          <w:bCs/>
        </w:rPr>
        <w:t>. Plazo del Contrato.</w:t>
      </w:r>
    </w:p>
    <w:p w14:paraId="13427F5E" w14:textId="66757C84" w:rsidR="0022153A" w:rsidRPr="0022153A" w:rsidRDefault="0022153A" w:rsidP="00864F34">
      <w:pPr>
        <w:spacing w:line="360" w:lineRule="auto"/>
        <w:jc w:val="both"/>
        <w:rPr>
          <w:rFonts w:ascii="Arial" w:hAnsi="Arial" w:cs="Arial"/>
        </w:rPr>
      </w:pPr>
      <w:r w:rsidRPr="0022153A">
        <w:rPr>
          <w:rFonts w:ascii="Arial" w:hAnsi="Arial" w:cs="Arial"/>
        </w:rPr>
        <w:t>La contratación que se celebre de conformidad a la licitación se extenderá por un periodo</w:t>
      </w:r>
      <w:r>
        <w:rPr>
          <w:rFonts w:ascii="Arial" w:hAnsi="Arial" w:cs="Arial"/>
        </w:rPr>
        <w:t xml:space="preserve"> </w:t>
      </w:r>
      <w:r w:rsidRPr="0022153A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12</w:t>
      </w:r>
      <w:r w:rsidRPr="0022153A">
        <w:rPr>
          <w:rFonts w:ascii="Arial" w:hAnsi="Arial" w:cs="Arial"/>
        </w:rPr>
        <w:t xml:space="preserve"> meses a partir de la fecha de inicio de los servicios la cual se proyecta </w:t>
      </w:r>
      <w:r w:rsidRPr="001866C7">
        <w:rPr>
          <w:rFonts w:ascii="Arial" w:hAnsi="Arial" w:cs="Arial"/>
        </w:rPr>
        <w:t xml:space="preserve">para el </w:t>
      </w:r>
      <w:r w:rsidR="00F3671D">
        <w:rPr>
          <w:rFonts w:ascii="Arial" w:hAnsi="Arial" w:cs="Arial"/>
        </w:rPr>
        <w:t xml:space="preserve">lunes </w:t>
      </w:r>
      <w:r w:rsidR="00F3671D" w:rsidRPr="00F3671D">
        <w:rPr>
          <w:rFonts w:ascii="Arial" w:hAnsi="Arial" w:cs="Arial"/>
        </w:rPr>
        <w:t>24</w:t>
      </w:r>
      <w:r w:rsidRPr="00F3671D">
        <w:rPr>
          <w:rFonts w:ascii="Arial" w:hAnsi="Arial" w:cs="Arial"/>
        </w:rPr>
        <w:t xml:space="preserve"> de abril del año 2.023.</w:t>
      </w:r>
    </w:p>
    <w:p w14:paraId="4F67119D" w14:textId="07D33D83" w:rsidR="0022153A" w:rsidRDefault="0022153A" w:rsidP="00864F34">
      <w:pPr>
        <w:spacing w:line="360" w:lineRule="auto"/>
        <w:jc w:val="both"/>
        <w:rPr>
          <w:rFonts w:ascii="Arial" w:hAnsi="Arial" w:cs="Arial"/>
        </w:rPr>
      </w:pPr>
      <w:r w:rsidRPr="0022153A">
        <w:rPr>
          <w:rFonts w:ascii="Arial" w:hAnsi="Arial" w:cs="Arial"/>
        </w:rPr>
        <w:t>Una vez transcurrido este periodo, el servicio será evaluado</w:t>
      </w:r>
      <w:r>
        <w:rPr>
          <w:rFonts w:ascii="Arial" w:hAnsi="Arial" w:cs="Arial"/>
        </w:rPr>
        <w:t xml:space="preserve"> por la Unidad Técnica del contrato</w:t>
      </w:r>
      <w:r w:rsidRPr="0022153A">
        <w:rPr>
          <w:rFonts w:ascii="Arial" w:hAnsi="Arial" w:cs="Arial"/>
        </w:rPr>
        <w:t>, si la suma de sus multas no supera el</w:t>
      </w:r>
      <w:r>
        <w:rPr>
          <w:rFonts w:ascii="Arial" w:hAnsi="Arial" w:cs="Arial"/>
        </w:rPr>
        <w:t xml:space="preserve"> </w:t>
      </w:r>
      <w:r w:rsidR="006A74B2">
        <w:rPr>
          <w:rFonts w:ascii="Arial" w:hAnsi="Arial" w:cs="Arial"/>
        </w:rPr>
        <w:t>15</w:t>
      </w:r>
      <w:r w:rsidRPr="0022153A">
        <w:rPr>
          <w:rFonts w:ascii="Arial" w:hAnsi="Arial" w:cs="Arial"/>
        </w:rPr>
        <w:t>% del valor total del contrato (</w:t>
      </w:r>
      <w:r w:rsidR="00864F34">
        <w:rPr>
          <w:rFonts w:ascii="Arial" w:hAnsi="Arial" w:cs="Arial"/>
        </w:rPr>
        <w:t>I.V.A.</w:t>
      </w:r>
      <w:r w:rsidRPr="0022153A">
        <w:rPr>
          <w:rFonts w:ascii="Arial" w:hAnsi="Arial" w:cs="Arial"/>
        </w:rPr>
        <w:t xml:space="preserve"> incluido)</w:t>
      </w:r>
      <w:r w:rsidR="006A74B2">
        <w:rPr>
          <w:rFonts w:ascii="Arial" w:hAnsi="Arial" w:cs="Arial"/>
        </w:rPr>
        <w:t xml:space="preserve"> en el periodo contratado,</w:t>
      </w:r>
      <w:r w:rsidRPr="0022153A">
        <w:rPr>
          <w:rFonts w:ascii="Arial" w:hAnsi="Arial" w:cs="Arial"/>
        </w:rPr>
        <w:t xml:space="preserve"> y si su valor es conveniente a la disponibilidad</w:t>
      </w:r>
      <w:r>
        <w:rPr>
          <w:rFonts w:ascii="Arial" w:hAnsi="Arial" w:cs="Arial"/>
        </w:rPr>
        <w:t xml:space="preserve"> </w:t>
      </w:r>
      <w:r w:rsidRPr="0022153A">
        <w:rPr>
          <w:rFonts w:ascii="Arial" w:hAnsi="Arial" w:cs="Arial"/>
        </w:rPr>
        <w:t xml:space="preserve">presupuestaria de la Corporación Municipal de </w:t>
      </w:r>
      <w:r>
        <w:rPr>
          <w:rFonts w:ascii="Arial" w:hAnsi="Arial" w:cs="Arial"/>
        </w:rPr>
        <w:t xml:space="preserve">Desarrollo Social de </w:t>
      </w:r>
      <w:r w:rsidR="00864F34">
        <w:rPr>
          <w:rFonts w:ascii="Arial" w:hAnsi="Arial" w:cs="Arial"/>
        </w:rPr>
        <w:t>Iquique</w:t>
      </w:r>
      <w:r w:rsidRPr="0022153A">
        <w:rPr>
          <w:rFonts w:ascii="Arial" w:hAnsi="Arial" w:cs="Arial"/>
        </w:rPr>
        <w:t>. Éste podrá ser prorrogado por</w:t>
      </w:r>
      <w:r>
        <w:rPr>
          <w:rFonts w:ascii="Arial" w:hAnsi="Arial" w:cs="Arial"/>
        </w:rPr>
        <w:t xml:space="preserve"> </w:t>
      </w:r>
      <w:r w:rsidRPr="0022153A">
        <w:rPr>
          <w:rFonts w:ascii="Arial" w:hAnsi="Arial" w:cs="Arial"/>
        </w:rPr>
        <w:t>hasta 12 meses.</w:t>
      </w:r>
    </w:p>
    <w:p w14:paraId="0312E3FF" w14:textId="06C1526E" w:rsidR="0022153A" w:rsidRDefault="0022153A" w:rsidP="00864F34">
      <w:pPr>
        <w:spacing w:line="360" w:lineRule="auto"/>
        <w:jc w:val="both"/>
        <w:rPr>
          <w:rFonts w:ascii="Arial" w:hAnsi="Arial" w:cs="Arial"/>
        </w:rPr>
      </w:pPr>
    </w:p>
    <w:p w14:paraId="4184008F" w14:textId="059E9C81" w:rsidR="0022153A" w:rsidRPr="00864F34" w:rsidRDefault="00864F34" w:rsidP="00864F34">
      <w:pPr>
        <w:spacing w:line="360" w:lineRule="auto"/>
        <w:jc w:val="both"/>
        <w:rPr>
          <w:rFonts w:ascii="Arial" w:hAnsi="Arial" w:cs="Arial"/>
          <w:b/>
          <w:bCs/>
        </w:rPr>
      </w:pPr>
      <w:r w:rsidRPr="00864F34">
        <w:rPr>
          <w:rFonts w:ascii="Arial" w:hAnsi="Arial" w:cs="Arial"/>
          <w:b/>
          <w:bCs/>
        </w:rPr>
        <w:t>II.- DEL LLAMADO A LICITACIÓN Y PARTICIPANTES.</w:t>
      </w:r>
    </w:p>
    <w:p w14:paraId="3EE559D3" w14:textId="4F8833DF" w:rsidR="0022153A" w:rsidRPr="0022153A" w:rsidRDefault="0022153A" w:rsidP="00864F34">
      <w:pPr>
        <w:spacing w:line="360" w:lineRule="auto"/>
        <w:jc w:val="both"/>
        <w:rPr>
          <w:rFonts w:ascii="Arial" w:hAnsi="Arial" w:cs="Arial"/>
        </w:rPr>
      </w:pPr>
      <w:r w:rsidRPr="0022153A">
        <w:rPr>
          <w:rFonts w:ascii="Arial" w:hAnsi="Arial" w:cs="Arial"/>
        </w:rPr>
        <w:t>El llamado a propuesta será público, debidamente publicado en</w:t>
      </w:r>
      <w:r w:rsidR="006A74B2">
        <w:rPr>
          <w:rFonts w:ascii="Arial" w:hAnsi="Arial" w:cs="Arial"/>
        </w:rPr>
        <w:t xml:space="preserve"> un</w:t>
      </w:r>
      <w:r w:rsidRPr="0022153A">
        <w:rPr>
          <w:rFonts w:ascii="Arial" w:hAnsi="Arial" w:cs="Arial"/>
        </w:rPr>
        <w:t xml:space="preserve"> Diario de </w:t>
      </w:r>
      <w:r w:rsidR="006A74B2">
        <w:rPr>
          <w:rFonts w:ascii="Arial" w:hAnsi="Arial" w:cs="Arial"/>
        </w:rPr>
        <w:t>C</w:t>
      </w:r>
      <w:r w:rsidRPr="0022153A">
        <w:rPr>
          <w:rFonts w:ascii="Arial" w:hAnsi="Arial" w:cs="Arial"/>
        </w:rPr>
        <w:t>irculación Regional y en página</w:t>
      </w:r>
      <w:r>
        <w:rPr>
          <w:rFonts w:ascii="Arial" w:hAnsi="Arial" w:cs="Arial"/>
        </w:rPr>
        <w:t xml:space="preserve"> </w:t>
      </w:r>
      <w:r w:rsidRPr="0022153A">
        <w:rPr>
          <w:rFonts w:ascii="Arial" w:hAnsi="Arial" w:cs="Arial"/>
        </w:rPr>
        <w:t xml:space="preserve">Web de la Corporación Municipal de </w:t>
      </w:r>
      <w:r>
        <w:rPr>
          <w:rFonts w:ascii="Arial" w:hAnsi="Arial" w:cs="Arial"/>
        </w:rPr>
        <w:t>Desarrollo Social de Iquique, y del Departamento de Atención Primaria de Salud Municipal</w:t>
      </w:r>
      <w:r w:rsidRPr="0022153A">
        <w:rPr>
          <w:rFonts w:ascii="Arial" w:hAnsi="Arial" w:cs="Arial"/>
        </w:rPr>
        <w:t>, de acuerdo al Reglamento de Compras y Contrataciones.</w:t>
      </w:r>
    </w:p>
    <w:p w14:paraId="245C99E6" w14:textId="5B7D0ABF" w:rsidR="0022153A" w:rsidRDefault="0022153A" w:rsidP="00864F34">
      <w:pPr>
        <w:spacing w:line="360" w:lineRule="auto"/>
        <w:jc w:val="both"/>
        <w:rPr>
          <w:rFonts w:ascii="Arial" w:hAnsi="Arial" w:cs="Arial"/>
        </w:rPr>
      </w:pPr>
      <w:r w:rsidRPr="0022153A">
        <w:rPr>
          <w:rFonts w:ascii="Arial" w:hAnsi="Arial" w:cs="Arial"/>
        </w:rPr>
        <w:t>Podrán participar en esta propuesta sólo aquellas personas naturales o jurídicas, que se encuentren</w:t>
      </w:r>
      <w:r w:rsidR="00864F34">
        <w:rPr>
          <w:rFonts w:ascii="Arial" w:hAnsi="Arial" w:cs="Arial"/>
        </w:rPr>
        <w:t xml:space="preserve"> </w:t>
      </w:r>
      <w:r w:rsidRPr="0022153A">
        <w:rPr>
          <w:rFonts w:ascii="Arial" w:hAnsi="Arial" w:cs="Arial"/>
        </w:rPr>
        <w:t xml:space="preserve">técnicamente calificadas para ejecutar los servicios materia de </w:t>
      </w:r>
      <w:r w:rsidR="00F4306A">
        <w:rPr>
          <w:rFonts w:ascii="Arial" w:hAnsi="Arial" w:cs="Arial"/>
        </w:rPr>
        <w:t>esta</w:t>
      </w:r>
      <w:r w:rsidRPr="0022153A">
        <w:rPr>
          <w:rFonts w:ascii="Arial" w:hAnsi="Arial" w:cs="Arial"/>
        </w:rPr>
        <w:t xml:space="preserve"> licitación y cumplan con los</w:t>
      </w:r>
      <w:r w:rsidR="00864F34">
        <w:rPr>
          <w:rFonts w:ascii="Arial" w:hAnsi="Arial" w:cs="Arial"/>
        </w:rPr>
        <w:t xml:space="preserve"> </w:t>
      </w:r>
      <w:r w:rsidRPr="0022153A">
        <w:rPr>
          <w:rFonts w:ascii="Arial" w:hAnsi="Arial" w:cs="Arial"/>
        </w:rPr>
        <w:t>requisitos exigidos en las bases de licitación.</w:t>
      </w:r>
    </w:p>
    <w:p w14:paraId="30797FA0" w14:textId="4021E236" w:rsidR="00864F34" w:rsidRPr="00A80E64" w:rsidRDefault="00864F34" w:rsidP="00864F34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EEFF739" w14:textId="1BF6DC50" w:rsidR="00864F34" w:rsidRPr="00A80E64" w:rsidRDefault="00A80E64" w:rsidP="00864F34">
      <w:pPr>
        <w:spacing w:line="360" w:lineRule="auto"/>
        <w:jc w:val="both"/>
        <w:rPr>
          <w:rFonts w:ascii="Arial" w:hAnsi="Arial" w:cs="Arial"/>
          <w:b/>
          <w:bCs/>
        </w:rPr>
      </w:pPr>
      <w:r w:rsidRPr="00A80E64">
        <w:rPr>
          <w:rFonts w:ascii="Arial" w:hAnsi="Arial" w:cs="Arial"/>
          <w:b/>
          <w:bCs/>
        </w:rPr>
        <w:t>III.- CRONOGRAMA DE LA PROPUESTA.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64F34" w:rsidRPr="00A80E64" w14:paraId="2BAB3AEC" w14:textId="77777777" w:rsidTr="00864F34">
        <w:tc>
          <w:tcPr>
            <w:tcW w:w="2942" w:type="dxa"/>
          </w:tcPr>
          <w:p w14:paraId="74EA59E0" w14:textId="336BCE65" w:rsidR="00864F34" w:rsidRPr="00A80E64" w:rsidRDefault="00864F34" w:rsidP="00A80E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E64">
              <w:rPr>
                <w:rFonts w:ascii="Arial" w:hAnsi="Arial" w:cs="Arial"/>
                <w:b/>
                <w:bCs/>
                <w:sz w:val="20"/>
                <w:szCs w:val="20"/>
              </w:rPr>
              <w:t>Hito</w:t>
            </w:r>
          </w:p>
        </w:tc>
        <w:tc>
          <w:tcPr>
            <w:tcW w:w="2943" w:type="dxa"/>
          </w:tcPr>
          <w:p w14:paraId="5D86EED1" w14:textId="49D9D407" w:rsidR="00864F34" w:rsidRPr="00A80E64" w:rsidRDefault="00864F34" w:rsidP="00A80E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E64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43" w:type="dxa"/>
          </w:tcPr>
          <w:p w14:paraId="1C84BF4A" w14:textId="44A7FA7E" w:rsidR="00864F34" w:rsidRPr="00A80E64" w:rsidRDefault="00864F34" w:rsidP="00A80E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E64">
              <w:rPr>
                <w:rFonts w:ascii="Arial" w:hAnsi="Arial" w:cs="Arial"/>
                <w:b/>
                <w:bCs/>
                <w:sz w:val="20"/>
                <w:szCs w:val="20"/>
              </w:rPr>
              <w:t>Hora</w:t>
            </w:r>
          </w:p>
        </w:tc>
      </w:tr>
      <w:tr w:rsidR="00864F34" w:rsidRPr="00A80E64" w14:paraId="4F8CA098" w14:textId="77777777" w:rsidTr="00864F34">
        <w:tc>
          <w:tcPr>
            <w:tcW w:w="2942" w:type="dxa"/>
          </w:tcPr>
          <w:p w14:paraId="63003CAF" w14:textId="5A22ABF5" w:rsidR="00864F34" w:rsidRPr="00A80E64" w:rsidRDefault="00A80E64" w:rsidP="00864F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0E64">
              <w:rPr>
                <w:rFonts w:ascii="Arial" w:hAnsi="Arial" w:cs="Arial"/>
                <w:sz w:val="20"/>
                <w:szCs w:val="20"/>
              </w:rPr>
              <w:t>Publicación de la Propuesta</w:t>
            </w:r>
          </w:p>
        </w:tc>
        <w:tc>
          <w:tcPr>
            <w:tcW w:w="2943" w:type="dxa"/>
          </w:tcPr>
          <w:p w14:paraId="1B24F452" w14:textId="681F2A1F" w:rsidR="00864F34" w:rsidRPr="00A80E64" w:rsidRDefault="00100952" w:rsidP="00864F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</w:t>
            </w:r>
            <w:r w:rsidR="001866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866C7">
              <w:rPr>
                <w:rFonts w:ascii="Arial" w:hAnsi="Arial" w:cs="Arial"/>
                <w:sz w:val="20"/>
                <w:szCs w:val="20"/>
              </w:rPr>
              <w:t xml:space="preserve"> de abril</w:t>
            </w:r>
          </w:p>
        </w:tc>
        <w:tc>
          <w:tcPr>
            <w:tcW w:w="2943" w:type="dxa"/>
          </w:tcPr>
          <w:p w14:paraId="73BDB318" w14:textId="30D886FD" w:rsidR="00864F34" w:rsidRPr="00A80E64" w:rsidRDefault="001866C7" w:rsidP="00864F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0095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:00 hrs.</w:t>
            </w:r>
          </w:p>
        </w:tc>
      </w:tr>
      <w:tr w:rsidR="00864F34" w:rsidRPr="00A80E64" w14:paraId="75A264C3" w14:textId="77777777" w:rsidTr="00864F34">
        <w:tc>
          <w:tcPr>
            <w:tcW w:w="2942" w:type="dxa"/>
          </w:tcPr>
          <w:p w14:paraId="60F9D13E" w14:textId="081BB3B8" w:rsidR="00864F34" w:rsidRPr="00A80E64" w:rsidRDefault="00A80E64" w:rsidP="00864F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0E64">
              <w:rPr>
                <w:rFonts w:ascii="Arial" w:hAnsi="Arial" w:cs="Arial"/>
                <w:sz w:val="20"/>
                <w:szCs w:val="20"/>
              </w:rPr>
              <w:t>Inicio de Preguntas</w:t>
            </w:r>
          </w:p>
        </w:tc>
        <w:tc>
          <w:tcPr>
            <w:tcW w:w="2943" w:type="dxa"/>
          </w:tcPr>
          <w:p w14:paraId="6ADD122F" w14:textId="50AD9E56" w:rsidR="00864F34" w:rsidRPr="00A80E64" w:rsidRDefault="00100952" w:rsidP="00864F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</w:t>
            </w:r>
            <w:r w:rsidR="001866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866C7">
              <w:rPr>
                <w:rFonts w:ascii="Arial" w:hAnsi="Arial" w:cs="Arial"/>
                <w:sz w:val="20"/>
                <w:szCs w:val="20"/>
              </w:rPr>
              <w:t xml:space="preserve"> de abril</w:t>
            </w:r>
          </w:p>
        </w:tc>
        <w:tc>
          <w:tcPr>
            <w:tcW w:w="2943" w:type="dxa"/>
          </w:tcPr>
          <w:p w14:paraId="3E0F8D09" w14:textId="40132D15" w:rsidR="00864F34" w:rsidRPr="00A80E64" w:rsidRDefault="001866C7" w:rsidP="00864F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hrs.</w:t>
            </w:r>
          </w:p>
        </w:tc>
      </w:tr>
      <w:tr w:rsidR="00864F34" w:rsidRPr="00A80E64" w14:paraId="2B5E4345" w14:textId="77777777" w:rsidTr="00864F34">
        <w:tc>
          <w:tcPr>
            <w:tcW w:w="2942" w:type="dxa"/>
          </w:tcPr>
          <w:p w14:paraId="72008C84" w14:textId="7F4FB6CD" w:rsidR="00864F34" w:rsidRPr="00A80E64" w:rsidRDefault="00A80E64" w:rsidP="00864F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0E64">
              <w:rPr>
                <w:rFonts w:ascii="Arial" w:hAnsi="Arial" w:cs="Arial"/>
                <w:sz w:val="20"/>
                <w:szCs w:val="20"/>
              </w:rPr>
              <w:t>Término de Preguntas</w:t>
            </w:r>
          </w:p>
        </w:tc>
        <w:tc>
          <w:tcPr>
            <w:tcW w:w="2943" w:type="dxa"/>
          </w:tcPr>
          <w:p w14:paraId="1A1B9193" w14:textId="6C5ABF16" w:rsidR="00864F34" w:rsidRPr="00A80E64" w:rsidRDefault="00100952" w:rsidP="00864F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Miércoles 12</w:t>
            </w:r>
            <w:r w:rsidR="001866C7">
              <w:rPr>
                <w:rFonts w:ascii="Arial" w:hAnsi="Arial" w:cs="Arial"/>
                <w:sz w:val="20"/>
                <w:szCs w:val="20"/>
              </w:rPr>
              <w:t xml:space="preserve"> de abril</w:t>
            </w:r>
          </w:p>
        </w:tc>
        <w:tc>
          <w:tcPr>
            <w:tcW w:w="2943" w:type="dxa"/>
          </w:tcPr>
          <w:p w14:paraId="2EAC845A" w14:textId="3E9E3FE2" w:rsidR="00864F34" w:rsidRPr="00A80E64" w:rsidRDefault="001866C7" w:rsidP="00864F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16:30 hrs.</w:t>
            </w:r>
          </w:p>
        </w:tc>
      </w:tr>
      <w:tr w:rsidR="00A80E64" w:rsidRPr="00A80E64" w14:paraId="1787CD1B" w14:textId="77777777" w:rsidTr="00864F34">
        <w:tc>
          <w:tcPr>
            <w:tcW w:w="2942" w:type="dxa"/>
          </w:tcPr>
          <w:p w14:paraId="1FEFF862" w14:textId="7B2FE662" w:rsidR="00A80E64" w:rsidRPr="00A80E64" w:rsidRDefault="00A80E64" w:rsidP="00864F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0E64">
              <w:rPr>
                <w:rFonts w:ascii="Arial" w:hAnsi="Arial" w:cs="Arial"/>
                <w:sz w:val="20"/>
                <w:szCs w:val="20"/>
              </w:rPr>
              <w:t>Publicación de Respuestas</w:t>
            </w:r>
          </w:p>
        </w:tc>
        <w:tc>
          <w:tcPr>
            <w:tcW w:w="2943" w:type="dxa"/>
          </w:tcPr>
          <w:p w14:paraId="54189155" w14:textId="13FF9751" w:rsidR="00A80E64" w:rsidRPr="00A80E64" w:rsidRDefault="00100952" w:rsidP="00864F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  <w:r w:rsidR="001866C7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866C7">
              <w:rPr>
                <w:rFonts w:ascii="Arial" w:hAnsi="Arial" w:cs="Arial"/>
                <w:sz w:val="20"/>
                <w:szCs w:val="20"/>
              </w:rPr>
              <w:t xml:space="preserve"> de abril</w:t>
            </w:r>
          </w:p>
        </w:tc>
        <w:tc>
          <w:tcPr>
            <w:tcW w:w="2943" w:type="dxa"/>
          </w:tcPr>
          <w:p w14:paraId="4D8C3987" w14:textId="3EA35879" w:rsidR="00A80E64" w:rsidRPr="00A80E64" w:rsidRDefault="00100952" w:rsidP="00864F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1866C7">
              <w:rPr>
                <w:rFonts w:ascii="Arial" w:hAnsi="Arial" w:cs="Arial"/>
                <w:sz w:val="20"/>
                <w:szCs w:val="20"/>
              </w:rPr>
              <w:t>:00 hrs.</w:t>
            </w:r>
          </w:p>
        </w:tc>
      </w:tr>
      <w:tr w:rsidR="00A80E64" w:rsidRPr="00A80E64" w14:paraId="3BAFF5B4" w14:textId="77777777" w:rsidTr="00864F34">
        <w:tc>
          <w:tcPr>
            <w:tcW w:w="2942" w:type="dxa"/>
          </w:tcPr>
          <w:p w14:paraId="6D7557C4" w14:textId="2AE02997" w:rsidR="00A80E64" w:rsidRPr="00A80E64" w:rsidRDefault="00A80E64" w:rsidP="00864F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0E64">
              <w:rPr>
                <w:rFonts w:ascii="Arial" w:hAnsi="Arial" w:cs="Arial"/>
                <w:sz w:val="20"/>
                <w:szCs w:val="20"/>
              </w:rPr>
              <w:t>Cierre del Proceso Licitatorio</w:t>
            </w:r>
          </w:p>
        </w:tc>
        <w:tc>
          <w:tcPr>
            <w:tcW w:w="2943" w:type="dxa"/>
          </w:tcPr>
          <w:p w14:paraId="49B4E653" w14:textId="138F0FF9" w:rsidR="00A80E64" w:rsidRPr="00A80E64" w:rsidRDefault="00100952" w:rsidP="00864F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</w:t>
            </w:r>
            <w:r w:rsidR="001866C7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866C7">
              <w:rPr>
                <w:rFonts w:ascii="Arial" w:hAnsi="Arial" w:cs="Arial"/>
                <w:sz w:val="20"/>
                <w:szCs w:val="20"/>
              </w:rPr>
              <w:t xml:space="preserve"> de abril</w:t>
            </w:r>
          </w:p>
        </w:tc>
        <w:tc>
          <w:tcPr>
            <w:tcW w:w="2943" w:type="dxa"/>
          </w:tcPr>
          <w:p w14:paraId="3BF4DC30" w14:textId="5B2E275B" w:rsidR="00A80E64" w:rsidRPr="00A80E64" w:rsidRDefault="001866C7" w:rsidP="00864F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95B0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395B0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 hrs.</w:t>
            </w:r>
          </w:p>
        </w:tc>
      </w:tr>
      <w:tr w:rsidR="00A80E64" w:rsidRPr="00A80E64" w14:paraId="48E7BE10" w14:textId="77777777" w:rsidTr="00864F34">
        <w:tc>
          <w:tcPr>
            <w:tcW w:w="2942" w:type="dxa"/>
          </w:tcPr>
          <w:p w14:paraId="4D91F16A" w14:textId="6E917214" w:rsidR="00A80E64" w:rsidRPr="00A80E64" w:rsidRDefault="00A80E64" w:rsidP="00864F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0E64">
              <w:rPr>
                <w:rFonts w:ascii="Arial" w:hAnsi="Arial" w:cs="Arial"/>
                <w:sz w:val="20"/>
                <w:szCs w:val="20"/>
              </w:rPr>
              <w:t>Fecha de Adjudicación</w:t>
            </w:r>
          </w:p>
        </w:tc>
        <w:tc>
          <w:tcPr>
            <w:tcW w:w="2943" w:type="dxa"/>
          </w:tcPr>
          <w:p w14:paraId="72E749DE" w14:textId="33C15BA5" w:rsidR="00A80E64" w:rsidRPr="00A80E64" w:rsidRDefault="00100952" w:rsidP="00864F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</w:t>
            </w:r>
            <w:r w:rsidR="001866C7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866C7">
              <w:rPr>
                <w:rFonts w:ascii="Arial" w:hAnsi="Arial" w:cs="Arial"/>
                <w:sz w:val="20"/>
                <w:szCs w:val="20"/>
              </w:rPr>
              <w:t xml:space="preserve"> de abril</w:t>
            </w:r>
          </w:p>
        </w:tc>
        <w:tc>
          <w:tcPr>
            <w:tcW w:w="2943" w:type="dxa"/>
          </w:tcPr>
          <w:p w14:paraId="2E09CC1A" w14:textId="74774598" w:rsidR="00A80E64" w:rsidRPr="00A80E64" w:rsidRDefault="001866C7" w:rsidP="00864F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09:30 hrs.</w:t>
            </w:r>
          </w:p>
        </w:tc>
      </w:tr>
    </w:tbl>
    <w:p w14:paraId="6D6943D8" w14:textId="686EBB1B" w:rsidR="00864F34" w:rsidRDefault="00864F34" w:rsidP="00864F34">
      <w:pPr>
        <w:spacing w:line="360" w:lineRule="auto"/>
        <w:jc w:val="both"/>
        <w:rPr>
          <w:rFonts w:ascii="Arial" w:hAnsi="Arial" w:cs="Arial"/>
        </w:rPr>
      </w:pPr>
    </w:p>
    <w:p w14:paraId="7B0CF709" w14:textId="1E01B42C" w:rsidR="00A80E64" w:rsidRDefault="00A80E64" w:rsidP="00864F34">
      <w:pPr>
        <w:spacing w:line="360" w:lineRule="auto"/>
        <w:jc w:val="both"/>
        <w:rPr>
          <w:rFonts w:ascii="Arial" w:hAnsi="Arial" w:cs="Arial"/>
          <w:b/>
          <w:bCs/>
        </w:rPr>
      </w:pPr>
      <w:r w:rsidRPr="00A80E64">
        <w:rPr>
          <w:rFonts w:ascii="Arial" w:hAnsi="Arial" w:cs="Arial"/>
          <w:b/>
          <w:bCs/>
        </w:rPr>
        <w:t>IV.- PRESENTACIÓN DE LA PROPUESTA, SU APERTURA Y ADJUDICACIÓN</w:t>
      </w:r>
      <w:r>
        <w:rPr>
          <w:rFonts w:ascii="Arial" w:hAnsi="Arial" w:cs="Arial"/>
          <w:b/>
          <w:bCs/>
        </w:rPr>
        <w:t>.</w:t>
      </w:r>
    </w:p>
    <w:p w14:paraId="4269B0CF" w14:textId="63F593FF" w:rsidR="00A80E64" w:rsidRDefault="00A80E64" w:rsidP="00864F34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4.1. Comunicación Durante el Proceso de Licitación.</w:t>
      </w:r>
    </w:p>
    <w:p w14:paraId="5F3B7CDE" w14:textId="6A0251F8" w:rsidR="00A80E64" w:rsidRDefault="00A80E64" w:rsidP="00864F34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4.1.1. Consultas. </w:t>
      </w:r>
    </w:p>
    <w:p w14:paraId="794533B9" w14:textId="322E2675" w:rsidR="00441775" w:rsidRDefault="00512115" w:rsidP="00512115">
      <w:pPr>
        <w:spacing w:line="360" w:lineRule="auto"/>
        <w:jc w:val="both"/>
        <w:rPr>
          <w:rFonts w:ascii="Arial" w:hAnsi="Arial" w:cs="Arial"/>
        </w:rPr>
      </w:pPr>
      <w:r w:rsidRPr="00512115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>oferentes</w:t>
      </w:r>
      <w:r w:rsidRPr="00512115">
        <w:rPr>
          <w:rFonts w:ascii="Arial" w:hAnsi="Arial" w:cs="Arial"/>
        </w:rPr>
        <w:t xml:space="preserve"> podrán formular todas las consultas que estimen necesarias, </w:t>
      </w:r>
      <w:r>
        <w:rPr>
          <w:rFonts w:ascii="Arial" w:hAnsi="Arial" w:cs="Arial"/>
        </w:rPr>
        <w:t xml:space="preserve">sean de </w:t>
      </w:r>
      <w:r w:rsidRPr="00512115">
        <w:rPr>
          <w:rFonts w:ascii="Arial" w:hAnsi="Arial" w:cs="Arial"/>
        </w:rPr>
        <w:t xml:space="preserve">carácter técnico como de índole administrativo, solamente a través </w:t>
      </w:r>
      <w:r>
        <w:rPr>
          <w:rFonts w:ascii="Arial" w:hAnsi="Arial" w:cs="Arial"/>
        </w:rPr>
        <w:t>del siguiente</w:t>
      </w:r>
      <w:r w:rsidRPr="00512115">
        <w:rPr>
          <w:rFonts w:ascii="Arial" w:hAnsi="Arial" w:cs="Arial"/>
        </w:rPr>
        <w:t xml:space="preserve"> correo</w:t>
      </w:r>
      <w:r>
        <w:rPr>
          <w:rFonts w:ascii="Arial" w:hAnsi="Arial" w:cs="Arial"/>
        </w:rPr>
        <w:t xml:space="preserve"> </w:t>
      </w:r>
      <w:r w:rsidRPr="00512115">
        <w:rPr>
          <w:rFonts w:ascii="Arial" w:hAnsi="Arial" w:cs="Arial"/>
        </w:rPr>
        <w:lastRenderedPageBreak/>
        <w:t>electrónico</w:t>
      </w:r>
      <w:r>
        <w:rPr>
          <w:rFonts w:ascii="Arial" w:hAnsi="Arial" w:cs="Arial"/>
        </w:rPr>
        <w:t xml:space="preserve">: </w:t>
      </w:r>
      <w:hyperlink r:id="rId7" w:history="1">
        <w:r w:rsidR="00D747E1" w:rsidRPr="00167347">
          <w:rPr>
            <w:rStyle w:val="Hipervnculo"/>
            <w:rFonts w:ascii="Arial" w:hAnsi="Arial" w:cs="Arial"/>
          </w:rPr>
          <w:t>secretaria.das@cormudesi.cl</w:t>
        </w:r>
      </w:hyperlink>
      <w:r>
        <w:rPr>
          <w:rFonts w:ascii="Arial" w:hAnsi="Arial" w:cs="Arial"/>
        </w:rPr>
        <w:t xml:space="preserve"> </w:t>
      </w:r>
      <w:r w:rsidR="00441775">
        <w:rPr>
          <w:rFonts w:ascii="Arial" w:hAnsi="Arial" w:cs="Arial"/>
        </w:rPr>
        <w:t>s</w:t>
      </w:r>
      <w:r w:rsidRPr="00512115">
        <w:rPr>
          <w:rFonts w:ascii="Arial" w:hAnsi="Arial" w:cs="Arial"/>
        </w:rPr>
        <w:t>iempre y cuando dichas consultas se realicen antes de la fecha</w:t>
      </w:r>
      <w:r w:rsidR="00441775">
        <w:rPr>
          <w:rFonts w:ascii="Arial" w:hAnsi="Arial" w:cs="Arial"/>
        </w:rPr>
        <w:t>s</w:t>
      </w:r>
      <w:r w:rsidRPr="00512115">
        <w:rPr>
          <w:rFonts w:ascii="Arial" w:hAnsi="Arial" w:cs="Arial"/>
        </w:rPr>
        <w:t xml:space="preserve"> y hora</w:t>
      </w:r>
      <w:r w:rsidR="00441775">
        <w:rPr>
          <w:rFonts w:ascii="Arial" w:hAnsi="Arial" w:cs="Arial"/>
        </w:rPr>
        <w:t>s</w:t>
      </w:r>
      <w:r w:rsidRPr="00512115">
        <w:rPr>
          <w:rFonts w:ascii="Arial" w:hAnsi="Arial" w:cs="Arial"/>
        </w:rPr>
        <w:t xml:space="preserve"> establecidas en el</w:t>
      </w:r>
      <w:r>
        <w:rPr>
          <w:rFonts w:ascii="Arial" w:hAnsi="Arial" w:cs="Arial"/>
        </w:rPr>
        <w:t xml:space="preserve"> </w:t>
      </w:r>
      <w:r w:rsidRPr="00512115">
        <w:rPr>
          <w:rFonts w:ascii="Arial" w:hAnsi="Arial" w:cs="Arial"/>
        </w:rPr>
        <w:t xml:space="preserve">cronograma señalado en el punto 3 </w:t>
      </w:r>
      <w:r w:rsidR="00F4306A">
        <w:rPr>
          <w:rFonts w:ascii="Arial" w:hAnsi="Arial" w:cs="Arial"/>
        </w:rPr>
        <w:t>de estas</w:t>
      </w:r>
      <w:r w:rsidRPr="00512115">
        <w:rPr>
          <w:rFonts w:ascii="Arial" w:hAnsi="Arial" w:cs="Arial"/>
        </w:rPr>
        <w:t xml:space="preserve"> bases.</w:t>
      </w:r>
      <w:r>
        <w:rPr>
          <w:rFonts w:ascii="Arial" w:hAnsi="Arial" w:cs="Arial"/>
        </w:rPr>
        <w:t xml:space="preserve"> </w:t>
      </w:r>
    </w:p>
    <w:p w14:paraId="02B6AA2F" w14:textId="74E466B5" w:rsidR="00512115" w:rsidRPr="00441775" w:rsidRDefault="00512115" w:rsidP="00512115">
      <w:pPr>
        <w:spacing w:line="360" w:lineRule="auto"/>
        <w:jc w:val="both"/>
        <w:rPr>
          <w:rFonts w:ascii="Arial" w:hAnsi="Arial" w:cs="Arial"/>
        </w:rPr>
      </w:pPr>
      <w:r w:rsidRPr="00512115">
        <w:rPr>
          <w:rFonts w:ascii="Arial" w:hAnsi="Arial" w:cs="Arial"/>
        </w:rPr>
        <w:t xml:space="preserve">En el “asunto” del correo deberá decir: consultas a licitación: </w:t>
      </w:r>
      <w:r w:rsidRPr="00512115">
        <w:rPr>
          <w:rFonts w:ascii="Arial" w:hAnsi="Arial" w:cs="Arial"/>
          <w:b/>
          <w:bCs/>
        </w:rPr>
        <w:t>“</w:t>
      </w:r>
      <w:r w:rsidR="00F4306A" w:rsidRPr="00F4306A">
        <w:rPr>
          <w:rFonts w:ascii="Arial" w:hAnsi="Arial" w:cs="Arial"/>
          <w:b/>
          <w:bCs/>
        </w:rPr>
        <w:t>SERVICIO DE GUARDIAS DE SEGURIDAD PARA LOS SERVICIOS DE ATENCIÓN PRIMARIA DE SALUD DE URGENCIA DEL DEPARTAMENTO DE SALUD MUNICIPAL</w:t>
      </w:r>
      <w:r w:rsidRPr="00512115">
        <w:rPr>
          <w:rFonts w:ascii="Arial" w:hAnsi="Arial" w:cs="Arial"/>
          <w:b/>
          <w:bCs/>
        </w:rPr>
        <w:t>”.</w:t>
      </w:r>
    </w:p>
    <w:p w14:paraId="4F5B3B17" w14:textId="77777777" w:rsidR="004E79CB" w:rsidRDefault="004E79CB" w:rsidP="0051211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9D1D65E" w14:textId="5264FA7D" w:rsidR="00512115" w:rsidRDefault="00512115" w:rsidP="0051211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4.1.2. Aclaraciones.</w:t>
      </w:r>
    </w:p>
    <w:p w14:paraId="3E1C65FC" w14:textId="7DE80622" w:rsidR="00512115" w:rsidRPr="00512115" w:rsidRDefault="00512115" w:rsidP="00512115">
      <w:pPr>
        <w:spacing w:line="360" w:lineRule="auto"/>
        <w:jc w:val="both"/>
        <w:rPr>
          <w:rFonts w:ascii="Arial" w:hAnsi="Arial" w:cs="Arial"/>
        </w:rPr>
      </w:pPr>
      <w:r w:rsidRPr="00512115">
        <w:rPr>
          <w:rFonts w:ascii="Arial" w:hAnsi="Arial" w:cs="Arial"/>
        </w:rPr>
        <w:t xml:space="preserve">Una vez recibidas todas las consultas en plazos definidos </w:t>
      </w:r>
      <w:r>
        <w:rPr>
          <w:rFonts w:ascii="Arial" w:hAnsi="Arial" w:cs="Arial"/>
        </w:rPr>
        <w:t>precedentemente</w:t>
      </w:r>
      <w:r w:rsidRPr="00512115">
        <w:rPr>
          <w:rFonts w:ascii="Arial" w:hAnsi="Arial" w:cs="Arial"/>
        </w:rPr>
        <w:t>, la Corporación</w:t>
      </w:r>
      <w:r w:rsidR="00F4306A">
        <w:rPr>
          <w:rFonts w:ascii="Arial" w:hAnsi="Arial" w:cs="Arial"/>
        </w:rPr>
        <w:t xml:space="preserve"> </w:t>
      </w:r>
      <w:r w:rsidRPr="00512115">
        <w:rPr>
          <w:rFonts w:ascii="Arial" w:hAnsi="Arial" w:cs="Arial"/>
        </w:rPr>
        <w:t xml:space="preserve">Municipal </w:t>
      </w:r>
      <w:r>
        <w:rPr>
          <w:rFonts w:ascii="Arial" w:hAnsi="Arial" w:cs="Arial"/>
        </w:rPr>
        <w:t>de Desarrollo Social de Iquique, a través del Departamento de Salud</w:t>
      </w:r>
      <w:r w:rsidRPr="00512115">
        <w:rPr>
          <w:rFonts w:ascii="Arial" w:hAnsi="Arial" w:cs="Arial"/>
        </w:rPr>
        <w:t>, elaborará un documento donde se compilen todas las</w:t>
      </w:r>
      <w:r w:rsidR="004E79CB">
        <w:rPr>
          <w:rFonts w:ascii="Arial" w:hAnsi="Arial" w:cs="Arial"/>
        </w:rPr>
        <w:t xml:space="preserve"> </w:t>
      </w:r>
      <w:r w:rsidRPr="00512115">
        <w:rPr>
          <w:rFonts w:ascii="Arial" w:hAnsi="Arial" w:cs="Arial"/>
        </w:rPr>
        <w:t xml:space="preserve">preguntas (sin </w:t>
      </w:r>
      <w:r w:rsidR="004E79CB">
        <w:rPr>
          <w:rFonts w:ascii="Arial" w:hAnsi="Arial" w:cs="Arial"/>
        </w:rPr>
        <w:t>indicación de</w:t>
      </w:r>
      <w:r w:rsidRPr="00512115">
        <w:rPr>
          <w:rFonts w:ascii="Arial" w:hAnsi="Arial" w:cs="Arial"/>
        </w:rPr>
        <w:t xml:space="preserve"> quien </w:t>
      </w:r>
      <w:r w:rsidR="004E79CB">
        <w:rPr>
          <w:rFonts w:ascii="Arial" w:hAnsi="Arial" w:cs="Arial"/>
        </w:rPr>
        <w:t xml:space="preserve">realizó </w:t>
      </w:r>
      <w:r w:rsidRPr="00512115">
        <w:rPr>
          <w:rFonts w:ascii="Arial" w:hAnsi="Arial" w:cs="Arial"/>
        </w:rPr>
        <w:t>la consulta), dará respuesta a cada una de ellas y</w:t>
      </w:r>
      <w:r w:rsidR="004E79CB">
        <w:rPr>
          <w:rFonts w:ascii="Arial" w:hAnsi="Arial" w:cs="Arial"/>
        </w:rPr>
        <w:t xml:space="preserve"> </w:t>
      </w:r>
      <w:r w:rsidRPr="00512115">
        <w:rPr>
          <w:rFonts w:ascii="Arial" w:hAnsi="Arial" w:cs="Arial"/>
        </w:rPr>
        <w:t>posteriormente le será enviado a todos los oferentes, independiente de que éstos hayan o</w:t>
      </w:r>
      <w:r w:rsidR="004E79CB">
        <w:rPr>
          <w:rFonts w:ascii="Arial" w:hAnsi="Arial" w:cs="Arial"/>
        </w:rPr>
        <w:t xml:space="preserve"> </w:t>
      </w:r>
      <w:r w:rsidRPr="00512115">
        <w:rPr>
          <w:rFonts w:ascii="Arial" w:hAnsi="Arial" w:cs="Arial"/>
        </w:rPr>
        <w:t>no realizado consultas al proceso.</w:t>
      </w:r>
    </w:p>
    <w:p w14:paraId="555D87BA" w14:textId="1541861D" w:rsidR="00512115" w:rsidRPr="00512115" w:rsidRDefault="004E79CB" w:rsidP="00512115">
      <w:pPr>
        <w:spacing w:line="360" w:lineRule="auto"/>
        <w:jc w:val="both"/>
        <w:rPr>
          <w:rFonts w:ascii="Arial" w:hAnsi="Arial" w:cs="Arial"/>
        </w:rPr>
      </w:pPr>
      <w:r w:rsidRPr="00512115">
        <w:rPr>
          <w:rFonts w:ascii="Arial" w:hAnsi="Arial" w:cs="Arial"/>
        </w:rPr>
        <w:t>Asimismo,</w:t>
      </w:r>
      <w:r w:rsidR="00512115" w:rsidRPr="00512115">
        <w:rPr>
          <w:rFonts w:ascii="Arial" w:hAnsi="Arial" w:cs="Arial"/>
        </w:rPr>
        <w:t xml:space="preserve"> podrá además efectuar a iniciativa propia, aclaraciones a las </w:t>
      </w:r>
      <w:r w:rsidR="00F4306A">
        <w:rPr>
          <w:rFonts w:ascii="Arial" w:hAnsi="Arial" w:cs="Arial"/>
        </w:rPr>
        <w:t>b</w:t>
      </w:r>
      <w:r w:rsidR="00512115" w:rsidRPr="00512115">
        <w:rPr>
          <w:rFonts w:ascii="Arial" w:hAnsi="Arial" w:cs="Arial"/>
        </w:rPr>
        <w:t>ases, para precisar</w:t>
      </w:r>
      <w:r>
        <w:rPr>
          <w:rFonts w:ascii="Arial" w:hAnsi="Arial" w:cs="Arial"/>
        </w:rPr>
        <w:t xml:space="preserve"> </w:t>
      </w:r>
      <w:r w:rsidR="00512115" w:rsidRPr="00512115">
        <w:rPr>
          <w:rFonts w:ascii="Arial" w:hAnsi="Arial" w:cs="Arial"/>
        </w:rPr>
        <w:t>su alcance, como también, complementar, cambiar o interpretar algún elemento de su</w:t>
      </w:r>
      <w:r>
        <w:rPr>
          <w:rFonts w:ascii="Arial" w:hAnsi="Arial" w:cs="Arial"/>
        </w:rPr>
        <w:t xml:space="preserve"> </w:t>
      </w:r>
      <w:r w:rsidR="00512115" w:rsidRPr="00512115">
        <w:rPr>
          <w:rFonts w:ascii="Arial" w:hAnsi="Arial" w:cs="Arial"/>
        </w:rPr>
        <w:t>contenido que a su juicio no haya quedado suficientemente claro y/o dificulte la obtención de</w:t>
      </w:r>
      <w:r>
        <w:rPr>
          <w:rFonts w:ascii="Arial" w:hAnsi="Arial" w:cs="Arial"/>
        </w:rPr>
        <w:t xml:space="preserve"> </w:t>
      </w:r>
      <w:r w:rsidR="00512115" w:rsidRPr="00512115">
        <w:rPr>
          <w:rFonts w:ascii="Arial" w:hAnsi="Arial" w:cs="Arial"/>
        </w:rPr>
        <w:t>buenas propuestas. Estas aclaraciones se pondrán a disposición de los proponentes a</w:t>
      </w:r>
      <w:r>
        <w:rPr>
          <w:rFonts w:ascii="Arial" w:hAnsi="Arial" w:cs="Arial"/>
        </w:rPr>
        <w:t xml:space="preserve"> </w:t>
      </w:r>
      <w:r w:rsidR="00512115" w:rsidRPr="00512115">
        <w:rPr>
          <w:rFonts w:ascii="Arial" w:hAnsi="Arial" w:cs="Arial"/>
        </w:rPr>
        <w:t xml:space="preserve">través del mismo medio en que fueron </w:t>
      </w:r>
      <w:r w:rsidR="00F4306A">
        <w:rPr>
          <w:rFonts w:ascii="Arial" w:hAnsi="Arial" w:cs="Arial"/>
        </w:rPr>
        <w:t>convocados</w:t>
      </w:r>
      <w:r w:rsidR="00512115" w:rsidRPr="00512115">
        <w:rPr>
          <w:rFonts w:ascii="Arial" w:hAnsi="Arial" w:cs="Arial"/>
        </w:rPr>
        <w:t xml:space="preserve"> a participar del proceso.</w:t>
      </w:r>
    </w:p>
    <w:p w14:paraId="714BA2FC" w14:textId="09D760E2" w:rsidR="00512115" w:rsidRPr="00512115" w:rsidRDefault="00512115" w:rsidP="00512115">
      <w:pPr>
        <w:spacing w:line="360" w:lineRule="auto"/>
        <w:jc w:val="both"/>
        <w:rPr>
          <w:rFonts w:ascii="Arial" w:hAnsi="Arial" w:cs="Arial"/>
        </w:rPr>
      </w:pPr>
      <w:r w:rsidRPr="00512115">
        <w:rPr>
          <w:rFonts w:ascii="Arial" w:hAnsi="Arial" w:cs="Arial"/>
        </w:rPr>
        <w:t xml:space="preserve">Las respectivas aclaraciones que se realicen, a solicitud de la propia Corporación Municipal </w:t>
      </w:r>
      <w:r w:rsidR="004E79CB">
        <w:rPr>
          <w:rFonts w:ascii="Arial" w:hAnsi="Arial" w:cs="Arial"/>
        </w:rPr>
        <w:t>de Desarrollo Social de Iquique</w:t>
      </w:r>
      <w:r w:rsidRPr="00512115">
        <w:rPr>
          <w:rFonts w:ascii="Arial" w:hAnsi="Arial" w:cs="Arial"/>
        </w:rPr>
        <w:t>, así como las respuestas a las consultas (si las hubiesen), pasarán a</w:t>
      </w:r>
      <w:r w:rsidR="004E79CB">
        <w:rPr>
          <w:rFonts w:ascii="Arial" w:hAnsi="Arial" w:cs="Arial"/>
        </w:rPr>
        <w:t xml:space="preserve"> </w:t>
      </w:r>
      <w:r w:rsidRPr="00512115">
        <w:rPr>
          <w:rFonts w:ascii="Arial" w:hAnsi="Arial" w:cs="Arial"/>
        </w:rPr>
        <w:t>formar parte integrante de las presentes bases.</w:t>
      </w:r>
    </w:p>
    <w:p w14:paraId="42D7A5E0" w14:textId="56DF8700" w:rsidR="00512115" w:rsidRDefault="00512115" w:rsidP="004E79CB">
      <w:pPr>
        <w:spacing w:line="360" w:lineRule="auto"/>
        <w:jc w:val="both"/>
        <w:rPr>
          <w:rFonts w:ascii="Arial" w:hAnsi="Arial" w:cs="Arial"/>
        </w:rPr>
      </w:pPr>
      <w:r w:rsidRPr="00512115">
        <w:rPr>
          <w:rFonts w:ascii="Arial" w:hAnsi="Arial" w:cs="Arial"/>
        </w:rPr>
        <w:t xml:space="preserve">La Corporación Municipal de </w:t>
      </w:r>
      <w:r w:rsidR="004E79CB">
        <w:rPr>
          <w:rFonts w:ascii="Arial" w:hAnsi="Arial" w:cs="Arial"/>
        </w:rPr>
        <w:t>Desarrollo Social de Iquique</w:t>
      </w:r>
      <w:r w:rsidRPr="00512115">
        <w:rPr>
          <w:rFonts w:ascii="Arial" w:hAnsi="Arial" w:cs="Arial"/>
        </w:rPr>
        <w:t>, podrá además modificar si lo considera</w:t>
      </w:r>
      <w:r w:rsidR="004E79CB">
        <w:rPr>
          <w:rFonts w:ascii="Arial" w:hAnsi="Arial" w:cs="Arial"/>
        </w:rPr>
        <w:t xml:space="preserve"> </w:t>
      </w:r>
      <w:r w:rsidRPr="00512115">
        <w:rPr>
          <w:rFonts w:ascii="Arial" w:hAnsi="Arial" w:cs="Arial"/>
        </w:rPr>
        <w:t>necesario, la o las fechas fijadas para el desarrollo del proceso de licitación sancionando</w:t>
      </w:r>
      <w:r w:rsidR="004E79CB">
        <w:rPr>
          <w:rFonts w:ascii="Arial" w:hAnsi="Arial" w:cs="Arial"/>
        </w:rPr>
        <w:t xml:space="preserve"> </w:t>
      </w:r>
      <w:r w:rsidRPr="00512115">
        <w:rPr>
          <w:rFonts w:ascii="Arial" w:hAnsi="Arial" w:cs="Arial"/>
        </w:rPr>
        <w:t xml:space="preserve">dicha modificación mediante el mismo correo a través del cual se </w:t>
      </w:r>
      <w:r w:rsidR="00172270">
        <w:rPr>
          <w:rFonts w:ascii="Arial" w:hAnsi="Arial" w:cs="Arial"/>
        </w:rPr>
        <w:t xml:space="preserve">convocó </w:t>
      </w:r>
      <w:r w:rsidR="00172270" w:rsidRPr="00512115">
        <w:rPr>
          <w:rFonts w:ascii="Arial" w:hAnsi="Arial" w:cs="Arial"/>
        </w:rPr>
        <w:t>a</w:t>
      </w:r>
      <w:r w:rsidRPr="00512115">
        <w:rPr>
          <w:rFonts w:ascii="Arial" w:hAnsi="Arial" w:cs="Arial"/>
        </w:rPr>
        <w:t xml:space="preserve"> participar a </w:t>
      </w:r>
      <w:r w:rsidR="00F4306A">
        <w:rPr>
          <w:rFonts w:ascii="Arial" w:hAnsi="Arial" w:cs="Arial"/>
        </w:rPr>
        <w:t>los</w:t>
      </w:r>
      <w:r w:rsidR="004E79CB">
        <w:rPr>
          <w:rFonts w:ascii="Arial" w:hAnsi="Arial" w:cs="Arial"/>
        </w:rPr>
        <w:t xml:space="preserve"> </w:t>
      </w:r>
      <w:r w:rsidRPr="00512115">
        <w:rPr>
          <w:rFonts w:ascii="Arial" w:hAnsi="Arial" w:cs="Arial"/>
        </w:rPr>
        <w:t>oferente</w:t>
      </w:r>
      <w:r w:rsidR="00CD4E84">
        <w:rPr>
          <w:rFonts w:ascii="Arial" w:hAnsi="Arial" w:cs="Arial"/>
        </w:rPr>
        <w:t>s</w:t>
      </w:r>
      <w:r w:rsidRPr="00512115">
        <w:rPr>
          <w:rFonts w:ascii="Arial" w:hAnsi="Arial" w:cs="Arial"/>
        </w:rPr>
        <w:t xml:space="preserve">. </w:t>
      </w:r>
      <w:r w:rsidR="004E79CB" w:rsidRPr="00512115">
        <w:rPr>
          <w:rFonts w:ascii="Arial" w:hAnsi="Arial" w:cs="Arial"/>
        </w:rPr>
        <w:t>Asimismo,</w:t>
      </w:r>
      <w:r w:rsidRPr="00512115">
        <w:rPr>
          <w:rFonts w:ascii="Arial" w:hAnsi="Arial" w:cs="Arial"/>
        </w:rPr>
        <w:t xml:space="preserve"> podrá también revocar o suspender según corresponda en forma</w:t>
      </w:r>
      <w:r w:rsidR="004E79CB">
        <w:rPr>
          <w:rFonts w:ascii="Arial" w:hAnsi="Arial" w:cs="Arial"/>
        </w:rPr>
        <w:t xml:space="preserve"> </w:t>
      </w:r>
      <w:r w:rsidR="004E79CB" w:rsidRPr="004E79CB">
        <w:rPr>
          <w:rFonts w:ascii="Arial" w:hAnsi="Arial" w:cs="Arial"/>
        </w:rPr>
        <w:t>unilateral el proceso licitatorio, lo que se podrá realizar hasta antes de adjudicado el</w:t>
      </w:r>
      <w:r w:rsidR="004E79CB">
        <w:rPr>
          <w:rFonts w:ascii="Arial" w:hAnsi="Arial" w:cs="Arial"/>
        </w:rPr>
        <w:t xml:space="preserve"> </w:t>
      </w:r>
      <w:r w:rsidR="004E79CB" w:rsidRPr="004E79CB">
        <w:rPr>
          <w:rFonts w:ascii="Arial" w:hAnsi="Arial" w:cs="Arial"/>
        </w:rPr>
        <w:t>procedimiento</w:t>
      </w:r>
      <w:r w:rsidR="004E79CB">
        <w:rPr>
          <w:rFonts w:ascii="Arial" w:hAnsi="Arial" w:cs="Arial"/>
        </w:rPr>
        <w:t>.</w:t>
      </w:r>
    </w:p>
    <w:p w14:paraId="166E6B69" w14:textId="251B543E" w:rsidR="004E79CB" w:rsidRDefault="004E79CB" w:rsidP="004E79CB">
      <w:pPr>
        <w:spacing w:line="360" w:lineRule="auto"/>
        <w:jc w:val="both"/>
        <w:rPr>
          <w:rFonts w:ascii="Arial" w:hAnsi="Arial" w:cs="Arial"/>
        </w:rPr>
      </w:pPr>
    </w:p>
    <w:p w14:paraId="247B91BC" w14:textId="25E9173A" w:rsidR="004E79CB" w:rsidRPr="000618CD" w:rsidRDefault="004E79CB" w:rsidP="004E79CB">
      <w:pPr>
        <w:spacing w:line="360" w:lineRule="auto"/>
        <w:jc w:val="both"/>
        <w:rPr>
          <w:rFonts w:ascii="Arial" w:hAnsi="Arial" w:cs="Arial"/>
          <w:b/>
          <w:bCs/>
        </w:rPr>
      </w:pPr>
      <w:r w:rsidRPr="000618CD">
        <w:rPr>
          <w:rFonts w:ascii="Arial" w:hAnsi="Arial" w:cs="Arial"/>
          <w:b/>
          <w:bCs/>
        </w:rPr>
        <w:t>4.1.3. Otras Generalidades de la Comunión Durante la Licitación.</w:t>
      </w:r>
    </w:p>
    <w:p w14:paraId="2CF1D6B5" w14:textId="4F1F3709" w:rsidR="004E79CB" w:rsidRPr="004E79CB" w:rsidRDefault="004E79CB" w:rsidP="004E79CB">
      <w:pPr>
        <w:spacing w:line="360" w:lineRule="auto"/>
        <w:jc w:val="both"/>
        <w:rPr>
          <w:rFonts w:ascii="Arial" w:hAnsi="Arial" w:cs="Arial"/>
        </w:rPr>
      </w:pPr>
      <w:r w:rsidRPr="004E79CB">
        <w:rPr>
          <w:rFonts w:ascii="Arial" w:hAnsi="Arial" w:cs="Arial"/>
        </w:rPr>
        <w:t xml:space="preserve">Como se </w:t>
      </w:r>
      <w:r>
        <w:rPr>
          <w:rFonts w:ascii="Arial" w:hAnsi="Arial" w:cs="Arial"/>
        </w:rPr>
        <w:t>indicó</w:t>
      </w:r>
      <w:r w:rsidRPr="004E79CB">
        <w:rPr>
          <w:rFonts w:ascii="Arial" w:hAnsi="Arial" w:cs="Arial"/>
        </w:rPr>
        <w:t xml:space="preserve"> en el punto 4.1.1 de </w:t>
      </w:r>
      <w:r>
        <w:rPr>
          <w:rFonts w:ascii="Arial" w:hAnsi="Arial" w:cs="Arial"/>
        </w:rPr>
        <w:t>estas</w:t>
      </w:r>
      <w:r w:rsidRPr="004E79CB">
        <w:rPr>
          <w:rFonts w:ascii="Arial" w:hAnsi="Arial" w:cs="Arial"/>
        </w:rPr>
        <w:t xml:space="preserve"> bases, los </w:t>
      </w:r>
      <w:r>
        <w:rPr>
          <w:rFonts w:ascii="Arial" w:hAnsi="Arial" w:cs="Arial"/>
        </w:rPr>
        <w:t>oferentes</w:t>
      </w:r>
      <w:r w:rsidRPr="004E79CB">
        <w:rPr>
          <w:rFonts w:ascii="Arial" w:hAnsi="Arial" w:cs="Arial"/>
        </w:rPr>
        <w:t xml:space="preserve"> podrán solicitar</w:t>
      </w:r>
      <w:r>
        <w:rPr>
          <w:rFonts w:ascii="Arial" w:hAnsi="Arial" w:cs="Arial"/>
        </w:rPr>
        <w:t xml:space="preserve"> </w:t>
      </w:r>
      <w:r w:rsidRPr="004E79CB">
        <w:rPr>
          <w:rFonts w:ascii="Arial" w:hAnsi="Arial" w:cs="Arial"/>
        </w:rPr>
        <w:t>por escrito a través de correo electrónico todas aquellas aclaraciones a los antecedentes de la licitación o</w:t>
      </w:r>
      <w:r>
        <w:rPr>
          <w:rFonts w:ascii="Arial" w:hAnsi="Arial" w:cs="Arial"/>
        </w:rPr>
        <w:t xml:space="preserve"> </w:t>
      </w:r>
      <w:r w:rsidRPr="004E79CB">
        <w:rPr>
          <w:rFonts w:ascii="Arial" w:hAnsi="Arial" w:cs="Arial"/>
        </w:rPr>
        <w:t xml:space="preserve">explicación adicional que </w:t>
      </w:r>
      <w:r w:rsidR="00FC6871">
        <w:rPr>
          <w:rFonts w:ascii="Arial" w:hAnsi="Arial" w:cs="Arial"/>
        </w:rPr>
        <w:t>se estimen</w:t>
      </w:r>
      <w:r w:rsidRPr="004E79CB">
        <w:rPr>
          <w:rFonts w:ascii="Arial" w:hAnsi="Arial" w:cs="Arial"/>
        </w:rPr>
        <w:t xml:space="preserve"> necesaria para la correcta interpretación de las bases,</w:t>
      </w:r>
      <w:r>
        <w:rPr>
          <w:rFonts w:ascii="Arial" w:hAnsi="Arial" w:cs="Arial"/>
        </w:rPr>
        <w:t xml:space="preserve"> </w:t>
      </w:r>
      <w:r w:rsidRPr="004E79CB">
        <w:rPr>
          <w:rFonts w:ascii="Arial" w:hAnsi="Arial" w:cs="Arial"/>
        </w:rPr>
        <w:t xml:space="preserve">hasta el día y hora que </w:t>
      </w:r>
      <w:r w:rsidR="00FC6871">
        <w:rPr>
          <w:rFonts w:ascii="Arial" w:hAnsi="Arial" w:cs="Arial"/>
        </w:rPr>
        <w:t>señalado</w:t>
      </w:r>
      <w:r w:rsidRPr="004E79CB">
        <w:rPr>
          <w:rFonts w:ascii="Arial" w:hAnsi="Arial" w:cs="Arial"/>
        </w:rPr>
        <w:t xml:space="preserve"> en el punto 3 de las</w:t>
      </w:r>
      <w:r>
        <w:rPr>
          <w:rFonts w:ascii="Arial" w:hAnsi="Arial" w:cs="Arial"/>
        </w:rPr>
        <w:t xml:space="preserve"> </w:t>
      </w:r>
      <w:r w:rsidRPr="004E79CB">
        <w:rPr>
          <w:rFonts w:ascii="Arial" w:hAnsi="Arial" w:cs="Arial"/>
        </w:rPr>
        <w:t xml:space="preserve">presentes bases. Por tanto, </w:t>
      </w:r>
      <w:r w:rsidRPr="004E79CB">
        <w:rPr>
          <w:rFonts w:ascii="Arial" w:hAnsi="Arial" w:cs="Arial"/>
        </w:rPr>
        <w:lastRenderedPageBreak/>
        <w:t>queda absolutamente prohibido y no se aceptarán consultas</w:t>
      </w:r>
      <w:r w:rsidR="00FC6871">
        <w:rPr>
          <w:rFonts w:ascii="Arial" w:hAnsi="Arial" w:cs="Arial"/>
        </w:rPr>
        <w:t xml:space="preserve"> </w:t>
      </w:r>
      <w:r w:rsidRPr="004E79CB">
        <w:rPr>
          <w:rFonts w:ascii="Arial" w:hAnsi="Arial" w:cs="Arial"/>
        </w:rPr>
        <w:t>vía e-mail, telefónica o efectuadas directamente en la Corporación Municipal</w:t>
      </w:r>
      <w:r w:rsidR="00FC6871">
        <w:rPr>
          <w:rFonts w:ascii="Arial" w:hAnsi="Arial" w:cs="Arial"/>
        </w:rPr>
        <w:t xml:space="preserve"> </w:t>
      </w:r>
      <w:r w:rsidRPr="004E79CB">
        <w:rPr>
          <w:rFonts w:ascii="Arial" w:hAnsi="Arial" w:cs="Arial"/>
        </w:rPr>
        <w:t xml:space="preserve">de </w:t>
      </w:r>
      <w:r w:rsidR="00FC6871">
        <w:rPr>
          <w:rFonts w:ascii="Arial" w:hAnsi="Arial" w:cs="Arial"/>
        </w:rPr>
        <w:t>Desarrollo Social</w:t>
      </w:r>
      <w:r w:rsidR="00BD34FA">
        <w:rPr>
          <w:rFonts w:ascii="Arial" w:hAnsi="Arial" w:cs="Arial"/>
        </w:rPr>
        <w:t xml:space="preserve"> de Iquique</w:t>
      </w:r>
      <w:r w:rsidRPr="004E79CB">
        <w:rPr>
          <w:rFonts w:ascii="Arial" w:hAnsi="Arial" w:cs="Arial"/>
        </w:rPr>
        <w:t>.</w:t>
      </w:r>
    </w:p>
    <w:p w14:paraId="1B376A8C" w14:textId="27CDADDB" w:rsidR="004E79CB" w:rsidRPr="004E79CB" w:rsidRDefault="004E79CB" w:rsidP="004E79CB">
      <w:pPr>
        <w:spacing w:line="360" w:lineRule="auto"/>
        <w:jc w:val="both"/>
        <w:rPr>
          <w:rFonts w:ascii="Arial" w:hAnsi="Arial" w:cs="Arial"/>
        </w:rPr>
      </w:pPr>
      <w:r w:rsidRPr="004E79CB">
        <w:rPr>
          <w:rFonts w:ascii="Arial" w:hAnsi="Arial" w:cs="Arial"/>
        </w:rPr>
        <w:t xml:space="preserve">Será responsabilidad de los </w:t>
      </w:r>
      <w:r w:rsidR="00FC6871">
        <w:rPr>
          <w:rFonts w:ascii="Arial" w:hAnsi="Arial" w:cs="Arial"/>
        </w:rPr>
        <w:t>proponentes</w:t>
      </w:r>
      <w:r w:rsidRPr="004E79CB">
        <w:rPr>
          <w:rFonts w:ascii="Arial" w:hAnsi="Arial" w:cs="Arial"/>
        </w:rPr>
        <w:t xml:space="preserve"> revisar constantemente sus correos electrónicos</w:t>
      </w:r>
      <w:r w:rsidR="00FC6871">
        <w:rPr>
          <w:rFonts w:ascii="Arial" w:hAnsi="Arial" w:cs="Arial"/>
        </w:rPr>
        <w:t xml:space="preserve"> </w:t>
      </w:r>
      <w:r w:rsidRPr="004E79CB">
        <w:rPr>
          <w:rFonts w:ascii="Arial" w:hAnsi="Arial" w:cs="Arial"/>
        </w:rPr>
        <w:t xml:space="preserve">durante todo el proceso licitatorio para constatar si es que la </w:t>
      </w:r>
      <w:r w:rsidR="00BD34FA">
        <w:rPr>
          <w:rFonts w:ascii="Arial" w:hAnsi="Arial" w:cs="Arial"/>
        </w:rPr>
        <w:t>C</w:t>
      </w:r>
      <w:r w:rsidRPr="004E79CB">
        <w:rPr>
          <w:rFonts w:ascii="Arial" w:hAnsi="Arial" w:cs="Arial"/>
        </w:rPr>
        <w:t>orporación hizo envío de</w:t>
      </w:r>
      <w:r w:rsidR="00FC6871">
        <w:rPr>
          <w:rFonts w:ascii="Arial" w:hAnsi="Arial" w:cs="Arial"/>
        </w:rPr>
        <w:t xml:space="preserve"> </w:t>
      </w:r>
      <w:r w:rsidRPr="004E79CB">
        <w:rPr>
          <w:rFonts w:ascii="Arial" w:hAnsi="Arial" w:cs="Arial"/>
        </w:rPr>
        <w:t xml:space="preserve">aclaraciones. Por tanto, los </w:t>
      </w:r>
      <w:r w:rsidR="00FC6871">
        <w:rPr>
          <w:rFonts w:ascii="Arial" w:hAnsi="Arial" w:cs="Arial"/>
        </w:rPr>
        <w:t>proponentes</w:t>
      </w:r>
      <w:r w:rsidRPr="004E79CB">
        <w:rPr>
          <w:rFonts w:ascii="Arial" w:hAnsi="Arial" w:cs="Arial"/>
        </w:rPr>
        <w:t xml:space="preserve"> no podrán alegar </w:t>
      </w:r>
      <w:r w:rsidR="00FC6871">
        <w:rPr>
          <w:rFonts w:ascii="Arial" w:hAnsi="Arial" w:cs="Arial"/>
        </w:rPr>
        <w:t>desconocimiento de esta situación</w:t>
      </w:r>
      <w:r w:rsidR="00C11DE9">
        <w:rPr>
          <w:rFonts w:ascii="Arial" w:hAnsi="Arial" w:cs="Arial"/>
        </w:rPr>
        <w:t>.</w:t>
      </w:r>
      <w:r w:rsidRPr="004E79CB">
        <w:rPr>
          <w:rFonts w:ascii="Arial" w:hAnsi="Arial" w:cs="Arial"/>
        </w:rPr>
        <w:t xml:space="preserve"> En este sentido, el sólo hecho de la presentación de la oferta significará el estudio,</w:t>
      </w:r>
      <w:r w:rsidR="00FC6871">
        <w:rPr>
          <w:rFonts w:ascii="Arial" w:hAnsi="Arial" w:cs="Arial"/>
        </w:rPr>
        <w:t xml:space="preserve"> </w:t>
      </w:r>
      <w:r w:rsidRPr="004E79CB">
        <w:rPr>
          <w:rFonts w:ascii="Arial" w:hAnsi="Arial" w:cs="Arial"/>
        </w:rPr>
        <w:t xml:space="preserve">aceptación y adhesión por parte del </w:t>
      </w:r>
      <w:r w:rsidR="00BD34FA">
        <w:rPr>
          <w:rFonts w:ascii="Arial" w:hAnsi="Arial" w:cs="Arial"/>
        </w:rPr>
        <w:t>p</w:t>
      </w:r>
      <w:r w:rsidRPr="004E79CB">
        <w:rPr>
          <w:rFonts w:ascii="Arial" w:hAnsi="Arial" w:cs="Arial"/>
        </w:rPr>
        <w:t xml:space="preserve">roponente de las presentes </w:t>
      </w:r>
      <w:r w:rsidR="00BD34FA">
        <w:rPr>
          <w:rFonts w:ascii="Arial" w:hAnsi="Arial" w:cs="Arial"/>
        </w:rPr>
        <w:t>b</w:t>
      </w:r>
      <w:r w:rsidRPr="004E79CB">
        <w:rPr>
          <w:rFonts w:ascii="Arial" w:hAnsi="Arial" w:cs="Arial"/>
        </w:rPr>
        <w:t>ases y de los</w:t>
      </w:r>
      <w:r w:rsidR="00FC6871">
        <w:rPr>
          <w:rFonts w:ascii="Arial" w:hAnsi="Arial" w:cs="Arial"/>
        </w:rPr>
        <w:t xml:space="preserve"> </w:t>
      </w:r>
      <w:r w:rsidRPr="004E79CB">
        <w:rPr>
          <w:rFonts w:ascii="Arial" w:hAnsi="Arial" w:cs="Arial"/>
        </w:rPr>
        <w:t>antecedentes que la acompañan.</w:t>
      </w:r>
    </w:p>
    <w:p w14:paraId="7A2CD2E0" w14:textId="25C42FFC" w:rsidR="004E79CB" w:rsidRDefault="004E79CB" w:rsidP="004E79CB">
      <w:pPr>
        <w:spacing w:line="360" w:lineRule="auto"/>
        <w:jc w:val="both"/>
        <w:rPr>
          <w:rFonts w:ascii="Arial" w:hAnsi="Arial" w:cs="Arial"/>
        </w:rPr>
      </w:pPr>
      <w:r w:rsidRPr="004E79CB">
        <w:rPr>
          <w:rFonts w:ascii="Arial" w:hAnsi="Arial" w:cs="Arial"/>
        </w:rPr>
        <w:t xml:space="preserve">La Corporación Municipal de </w:t>
      </w:r>
      <w:r w:rsidR="00FC6871">
        <w:rPr>
          <w:rFonts w:ascii="Arial" w:hAnsi="Arial" w:cs="Arial"/>
        </w:rPr>
        <w:t>Desarrollo Social de Iquique</w:t>
      </w:r>
      <w:r w:rsidRPr="004E79CB">
        <w:rPr>
          <w:rFonts w:ascii="Arial" w:hAnsi="Arial" w:cs="Arial"/>
        </w:rPr>
        <w:t xml:space="preserve"> podrá realizar las modificaciones y/o</w:t>
      </w:r>
      <w:r w:rsidR="00FC6871">
        <w:rPr>
          <w:rFonts w:ascii="Arial" w:hAnsi="Arial" w:cs="Arial"/>
        </w:rPr>
        <w:t xml:space="preserve"> </w:t>
      </w:r>
      <w:r w:rsidRPr="004E79CB">
        <w:rPr>
          <w:rFonts w:ascii="Arial" w:hAnsi="Arial" w:cs="Arial"/>
        </w:rPr>
        <w:t>aclaraciones que estime necesarias al proceso, sean estas por iniciativa propia pretendiendo</w:t>
      </w:r>
      <w:r w:rsidR="00FC6871">
        <w:rPr>
          <w:rFonts w:ascii="Arial" w:hAnsi="Arial" w:cs="Arial"/>
        </w:rPr>
        <w:t xml:space="preserve"> </w:t>
      </w:r>
      <w:r w:rsidRPr="004E79CB">
        <w:rPr>
          <w:rFonts w:ascii="Arial" w:hAnsi="Arial" w:cs="Arial"/>
        </w:rPr>
        <w:t>entregar mayor información a los proponentes para que realicen una mejor oferta y/o a partir</w:t>
      </w:r>
      <w:r w:rsidR="00FC6871">
        <w:rPr>
          <w:rFonts w:ascii="Arial" w:hAnsi="Arial" w:cs="Arial"/>
        </w:rPr>
        <w:t xml:space="preserve"> </w:t>
      </w:r>
      <w:r w:rsidRPr="004E79CB">
        <w:rPr>
          <w:rFonts w:ascii="Arial" w:hAnsi="Arial" w:cs="Arial"/>
        </w:rPr>
        <w:t>de la recepción de las consultas de los interesados durante el periodo de preguntas. En</w:t>
      </w:r>
      <w:r w:rsidR="00FC6871">
        <w:rPr>
          <w:rFonts w:ascii="Arial" w:hAnsi="Arial" w:cs="Arial"/>
        </w:rPr>
        <w:t xml:space="preserve"> </w:t>
      </w:r>
      <w:r w:rsidRPr="004E79CB">
        <w:rPr>
          <w:rFonts w:ascii="Arial" w:hAnsi="Arial" w:cs="Arial"/>
        </w:rPr>
        <w:t xml:space="preserve">cualquier </w:t>
      </w:r>
      <w:r w:rsidR="00455462" w:rsidRPr="004E79CB">
        <w:rPr>
          <w:rFonts w:ascii="Arial" w:hAnsi="Arial" w:cs="Arial"/>
        </w:rPr>
        <w:t>caso,</w:t>
      </w:r>
      <w:r w:rsidRPr="004E79CB">
        <w:rPr>
          <w:rFonts w:ascii="Arial" w:hAnsi="Arial" w:cs="Arial"/>
        </w:rPr>
        <w:t xml:space="preserve"> éstas se entenderán formar parte integrante de los antecedentes que rigen el</w:t>
      </w:r>
      <w:r w:rsidR="00FC6871">
        <w:rPr>
          <w:rFonts w:ascii="Arial" w:hAnsi="Arial" w:cs="Arial"/>
        </w:rPr>
        <w:t xml:space="preserve"> </w:t>
      </w:r>
      <w:r w:rsidRPr="004E79CB">
        <w:rPr>
          <w:rFonts w:ascii="Arial" w:hAnsi="Arial" w:cs="Arial"/>
        </w:rPr>
        <w:t>proceso licitatorio.</w:t>
      </w:r>
    </w:p>
    <w:p w14:paraId="1140B469" w14:textId="7A55D989" w:rsidR="00FC6871" w:rsidRDefault="00FC6871" w:rsidP="004E79CB">
      <w:pPr>
        <w:spacing w:line="360" w:lineRule="auto"/>
        <w:jc w:val="both"/>
        <w:rPr>
          <w:rFonts w:ascii="Arial" w:hAnsi="Arial" w:cs="Arial"/>
        </w:rPr>
      </w:pPr>
    </w:p>
    <w:p w14:paraId="4A876237" w14:textId="0B99E837" w:rsidR="00FC6871" w:rsidRPr="00F3695F" w:rsidRDefault="00FC6871" w:rsidP="004E79CB">
      <w:pPr>
        <w:spacing w:line="360" w:lineRule="auto"/>
        <w:jc w:val="both"/>
        <w:rPr>
          <w:rFonts w:ascii="Arial" w:hAnsi="Arial" w:cs="Arial"/>
          <w:b/>
          <w:bCs/>
        </w:rPr>
      </w:pPr>
      <w:r w:rsidRPr="00F3695F">
        <w:rPr>
          <w:rFonts w:ascii="Arial" w:hAnsi="Arial" w:cs="Arial"/>
          <w:b/>
          <w:bCs/>
        </w:rPr>
        <w:t>4.2. Forma de Presentación de las Ofertas.</w:t>
      </w:r>
    </w:p>
    <w:p w14:paraId="56FC8363" w14:textId="41F6D75F" w:rsidR="00455462" w:rsidRPr="00455462" w:rsidRDefault="00455462" w:rsidP="00455462">
      <w:pPr>
        <w:spacing w:line="360" w:lineRule="auto"/>
        <w:jc w:val="both"/>
        <w:rPr>
          <w:rFonts w:ascii="Arial" w:hAnsi="Arial" w:cs="Arial"/>
        </w:rPr>
      </w:pPr>
      <w:r w:rsidRPr="00455462">
        <w:rPr>
          <w:rFonts w:ascii="Arial" w:hAnsi="Arial" w:cs="Arial"/>
        </w:rPr>
        <w:t>Por tratarse de una Licitación Pública, se ha</w:t>
      </w:r>
      <w:r>
        <w:rPr>
          <w:rFonts w:ascii="Arial" w:hAnsi="Arial" w:cs="Arial"/>
        </w:rPr>
        <w:t>rá</w:t>
      </w:r>
      <w:r w:rsidRPr="00455462">
        <w:rPr>
          <w:rFonts w:ascii="Arial" w:hAnsi="Arial" w:cs="Arial"/>
        </w:rPr>
        <w:t xml:space="preserve"> llegar a través de la página web las bases y</w:t>
      </w:r>
      <w:r w:rsidR="00BD34FA">
        <w:rPr>
          <w:rFonts w:ascii="Arial" w:hAnsi="Arial" w:cs="Arial"/>
        </w:rPr>
        <w:t xml:space="preserve"> </w:t>
      </w:r>
      <w:r w:rsidRPr="00455462">
        <w:rPr>
          <w:rFonts w:ascii="Arial" w:hAnsi="Arial" w:cs="Arial"/>
        </w:rPr>
        <w:t xml:space="preserve">formularios en formato descargable, junto con el </w:t>
      </w:r>
      <w:r>
        <w:rPr>
          <w:rFonts w:ascii="Arial" w:hAnsi="Arial" w:cs="Arial"/>
        </w:rPr>
        <w:t>cronograma</w:t>
      </w:r>
      <w:r w:rsidRPr="00455462">
        <w:rPr>
          <w:rFonts w:ascii="Arial" w:hAnsi="Arial" w:cs="Arial"/>
        </w:rPr>
        <w:t xml:space="preserve"> de la propuesta, de manera tal que</w:t>
      </w:r>
      <w:r>
        <w:rPr>
          <w:rFonts w:ascii="Arial" w:hAnsi="Arial" w:cs="Arial"/>
        </w:rPr>
        <w:t xml:space="preserve"> </w:t>
      </w:r>
      <w:r w:rsidRPr="00455462">
        <w:rPr>
          <w:rFonts w:ascii="Arial" w:hAnsi="Arial" w:cs="Arial"/>
        </w:rPr>
        <w:t>quienes efectivamente deseen participar, deberán adjuntar los documentos que a continuación se</w:t>
      </w:r>
      <w:r>
        <w:rPr>
          <w:rFonts w:ascii="Arial" w:hAnsi="Arial" w:cs="Arial"/>
        </w:rPr>
        <w:t xml:space="preserve"> </w:t>
      </w:r>
      <w:r w:rsidRPr="00455462">
        <w:rPr>
          <w:rFonts w:ascii="Arial" w:hAnsi="Arial" w:cs="Arial"/>
        </w:rPr>
        <w:t>detallan antes de la fecha y hora de cierre de la licitación, a través del correo electrónico señalado,</w:t>
      </w:r>
      <w:r>
        <w:rPr>
          <w:rFonts w:ascii="Arial" w:hAnsi="Arial" w:cs="Arial"/>
        </w:rPr>
        <w:t xml:space="preserve"> </w:t>
      </w:r>
      <w:r w:rsidRPr="00455462">
        <w:rPr>
          <w:rFonts w:ascii="Arial" w:hAnsi="Arial" w:cs="Arial"/>
        </w:rPr>
        <w:t>adjuntando los siguientes documentos separados en archivos digitales cuyos nombres deberán decir:</w:t>
      </w:r>
    </w:p>
    <w:p w14:paraId="2429865F" w14:textId="7D45B944" w:rsidR="00455462" w:rsidRPr="00455462" w:rsidRDefault="00455462" w:rsidP="00455462">
      <w:pPr>
        <w:spacing w:line="360" w:lineRule="auto"/>
        <w:jc w:val="both"/>
        <w:rPr>
          <w:rFonts w:ascii="Arial" w:hAnsi="Arial" w:cs="Arial"/>
        </w:rPr>
      </w:pPr>
      <w:r w:rsidRPr="00455462">
        <w:rPr>
          <w:rFonts w:ascii="Arial" w:hAnsi="Arial" w:cs="Arial"/>
        </w:rPr>
        <w:t>a</w:t>
      </w:r>
      <w:r w:rsidR="00F3695F">
        <w:rPr>
          <w:rFonts w:ascii="Arial" w:hAnsi="Arial" w:cs="Arial"/>
        </w:rPr>
        <w:t>)</w:t>
      </w:r>
      <w:r w:rsidRPr="00455462">
        <w:rPr>
          <w:rFonts w:ascii="Arial" w:hAnsi="Arial" w:cs="Arial"/>
        </w:rPr>
        <w:t xml:space="preserve"> Formulario Nº1 de </w:t>
      </w:r>
      <w:r w:rsidRPr="00455462">
        <w:rPr>
          <w:rFonts w:ascii="Arial" w:hAnsi="Arial" w:cs="Arial"/>
          <w:b/>
          <w:bCs/>
        </w:rPr>
        <w:t>“INDIVIDUALIZACIÓN DEL OFERENTE”,</w:t>
      </w:r>
      <w:r w:rsidRPr="00455462">
        <w:rPr>
          <w:rFonts w:ascii="Arial" w:hAnsi="Arial" w:cs="Arial"/>
        </w:rPr>
        <w:t xml:space="preserve"> debidamente firmado por</w:t>
      </w:r>
      <w:r>
        <w:rPr>
          <w:rFonts w:ascii="Arial" w:hAnsi="Arial" w:cs="Arial"/>
        </w:rPr>
        <w:t xml:space="preserve"> </w:t>
      </w:r>
      <w:r w:rsidRPr="00455462">
        <w:rPr>
          <w:rFonts w:ascii="Arial" w:hAnsi="Arial" w:cs="Arial"/>
        </w:rPr>
        <w:t>el oferente o su representante legal, a través del cual:</w:t>
      </w:r>
    </w:p>
    <w:p w14:paraId="6814B942" w14:textId="3C002054" w:rsidR="00455462" w:rsidRPr="00455462" w:rsidRDefault="00455462" w:rsidP="00455462">
      <w:pPr>
        <w:spacing w:line="360" w:lineRule="auto"/>
        <w:jc w:val="both"/>
        <w:rPr>
          <w:rFonts w:ascii="Arial" w:hAnsi="Arial" w:cs="Arial"/>
        </w:rPr>
      </w:pPr>
      <w:r w:rsidRPr="00455462">
        <w:rPr>
          <w:rFonts w:ascii="Arial" w:hAnsi="Arial" w:cs="Arial"/>
        </w:rPr>
        <w:t xml:space="preserve">1. Se individualiza el </w:t>
      </w:r>
      <w:r>
        <w:rPr>
          <w:rFonts w:ascii="Arial" w:hAnsi="Arial" w:cs="Arial"/>
        </w:rPr>
        <w:t>proponente</w:t>
      </w:r>
      <w:r w:rsidRPr="00455462">
        <w:rPr>
          <w:rFonts w:ascii="Arial" w:hAnsi="Arial" w:cs="Arial"/>
        </w:rPr>
        <w:t>,</w:t>
      </w:r>
    </w:p>
    <w:p w14:paraId="7E141581" w14:textId="77777777" w:rsidR="00455462" w:rsidRPr="00455462" w:rsidRDefault="00455462" w:rsidP="00455462">
      <w:pPr>
        <w:spacing w:line="360" w:lineRule="auto"/>
        <w:jc w:val="both"/>
        <w:rPr>
          <w:rFonts w:ascii="Arial" w:hAnsi="Arial" w:cs="Arial"/>
        </w:rPr>
      </w:pPr>
      <w:r w:rsidRPr="00455462">
        <w:rPr>
          <w:rFonts w:ascii="Arial" w:hAnsi="Arial" w:cs="Arial"/>
        </w:rPr>
        <w:t>2. Suscribe acta de compromiso y responsabilidad,</w:t>
      </w:r>
    </w:p>
    <w:p w14:paraId="52FDB02E" w14:textId="35B140DD" w:rsidR="00455462" w:rsidRPr="00455462" w:rsidRDefault="00455462" w:rsidP="00455462">
      <w:pPr>
        <w:spacing w:line="360" w:lineRule="auto"/>
        <w:jc w:val="both"/>
        <w:rPr>
          <w:rFonts w:ascii="Arial" w:hAnsi="Arial" w:cs="Arial"/>
        </w:rPr>
      </w:pPr>
      <w:r w:rsidRPr="00455462">
        <w:rPr>
          <w:rFonts w:ascii="Arial" w:hAnsi="Arial" w:cs="Arial"/>
        </w:rPr>
        <w:t>3. Suscribe declaración jurada simple respecto de la aceptación de bases e</w:t>
      </w:r>
      <w:r>
        <w:rPr>
          <w:rFonts w:ascii="Arial" w:hAnsi="Arial" w:cs="Arial"/>
        </w:rPr>
        <w:t xml:space="preserve"> </w:t>
      </w:r>
      <w:r w:rsidRPr="00455462">
        <w:rPr>
          <w:rFonts w:ascii="Arial" w:hAnsi="Arial" w:cs="Arial"/>
        </w:rPr>
        <w:t>inhabilidades.</w:t>
      </w:r>
    </w:p>
    <w:p w14:paraId="4B728E61" w14:textId="43C35A02" w:rsidR="00455462" w:rsidRPr="00455462" w:rsidRDefault="00455462" w:rsidP="00455462">
      <w:pPr>
        <w:spacing w:line="360" w:lineRule="auto"/>
        <w:jc w:val="both"/>
        <w:rPr>
          <w:rFonts w:ascii="Arial" w:hAnsi="Arial" w:cs="Arial"/>
        </w:rPr>
      </w:pPr>
      <w:r w:rsidRPr="00455462">
        <w:rPr>
          <w:rFonts w:ascii="Arial" w:hAnsi="Arial" w:cs="Arial"/>
        </w:rPr>
        <w:t>b</w:t>
      </w:r>
      <w:r w:rsidR="00F3695F">
        <w:rPr>
          <w:rFonts w:ascii="Arial" w:hAnsi="Arial" w:cs="Arial"/>
        </w:rPr>
        <w:t>)</w:t>
      </w:r>
      <w:r w:rsidRPr="00455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455462">
        <w:rPr>
          <w:rFonts w:ascii="Arial" w:hAnsi="Arial" w:cs="Arial"/>
        </w:rPr>
        <w:t xml:space="preserve">ormulario </w:t>
      </w:r>
      <w:r w:rsidR="00F3695F" w:rsidRPr="00455462">
        <w:rPr>
          <w:rFonts w:ascii="Arial" w:hAnsi="Arial" w:cs="Arial"/>
        </w:rPr>
        <w:t xml:space="preserve">N°2 </w:t>
      </w:r>
      <w:r w:rsidR="00F3695F" w:rsidRPr="00F3695F">
        <w:rPr>
          <w:rFonts w:ascii="Arial" w:hAnsi="Arial" w:cs="Arial"/>
          <w:b/>
          <w:bCs/>
        </w:rPr>
        <w:t>“EXPERIENCIA DEL OFERENTE”,</w:t>
      </w:r>
      <w:r w:rsidR="00F3695F" w:rsidRPr="00455462">
        <w:rPr>
          <w:rFonts w:ascii="Arial" w:hAnsi="Arial" w:cs="Arial"/>
        </w:rPr>
        <w:t xml:space="preserve"> </w:t>
      </w:r>
      <w:r w:rsidRPr="00455462">
        <w:rPr>
          <w:rFonts w:ascii="Arial" w:hAnsi="Arial" w:cs="Arial"/>
        </w:rPr>
        <w:t xml:space="preserve">debidamente firmado por el </w:t>
      </w:r>
      <w:r w:rsidR="00BD34FA">
        <w:rPr>
          <w:rFonts w:ascii="Arial" w:hAnsi="Arial" w:cs="Arial"/>
        </w:rPr>
        <w:t>o</w:t>
      </w:r>
      <w:r w:rsidRPr="00455462">
        <w:rPr>
          <w:rFonts w:ascii="Arial" w:hAnsi="Arial" w:cs="Arial"/>
        </w:rPr>
        <w:t>ferente o su</w:t>
      </w:r>
      <w:r>
        <w:rPr>
          <w:rFonts w:ascii="Arial" w:hAnsi="Arial" w:cs="Arial"/>
        </w:rPr>
        <w:t xml:space="preserve"> </w:t>
      </w:r>
      <w:r w:rsidR="00BD34FA">
        <w:rPr>
          <w:rFonts w:ascii="Arial" w:hAnsi="Arial" w:cs="Arial"/>
        </w:rPr>
        <w:t>r</w:t>
      </w:r>
      <w:r w:rsidRPr="00455462">
        <w:rPr>
          <w:rFonts w:ascii="Arial" w:hAnsi="Arial" w:cs="Arial"/>
        </w:rPr>
        <w:t xml:space="preserve">epresentante </w:t>
      </w:r>
      <w:r w:rsidR="00BD34FA">
        <w:rPr>
          <w:rFonts w:ascii="Arial" w:hAnsi="Arial" w:cs="Arial"/>
        </w:rPr>
        <w:t>l</w:t>
      </w:r>
      <w:r w:rsidRPr="00455462">
        <w:rPr>
          <w:rFonts w:ascii="Arial" w:hAnsi="Arial" w:cs="Arial"/>
        </w:rPr>
        <w:t>egal, a través de cual se señal</w:t>
      </w:r>
      <w:r>
        <w:rPr>
          <w:rFonts w:ascii="Arial" w:hAnsi="Arial" w:cs="Arial"/>
        </w:rPr>
        <w:t>e</w:t>
      </w:r>
      <w:r w:rsidRPr="00455462">
        <w:rPr>
          <w:rFonts w:ascii="Arial" w:hAnsi="Arial" w:cs="Arial"/>
        </w:rPr>
        <w:t xml:space="preserve">n los servicios prestados entre el año </w:t>
      </w:r>
      <w:r w:rsidRPr="00D747E1">
        <w:rPr>
          <w:rFonts w:ascii="Arial" w:hAnsi="Arial" w:cs="Arial"/>
        </w:rPr>
        <w:t>2.015 a 2.022</w:t>
      </w:r>
      <w:r w:rsidRPr="00455462">
        <w:rPr>
          <w:rFonts w:ascii="Arial" w:hAnsi="Arial" w:cs="Arial"/>
        </w:rPr>
        <w:t xml:space="preserve">, a través de contratos </w:t>
      </w:r>
      <w:r>
        <w:rPr>
          <w:rFonts w:ascii="Arial" w:hAnsi="Arial" w:cs="Arial"/>
        </w:rPr>
        <w:t>igual</w:t>
      </w:r>
      <w:r w:rsidRPr="00455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superior </w:t>
      </w:r>
      <w:r w:rsidRPr="00D747E1">
        <w:rPr>
          <w:rFonts w:ascii="Arial" w:hAnsi="Arial" w:cs="Arial"/>
        </w:rPr>
        <w:t>a 1 año.</w:t>
      </w:r>
    </w:p>
    <w:p w14:paraId="52382E6A" w14:textId="29178804" w:rsidR="00455462" w:rsidRPr="00455462" w:rsidRDefault="00455462" w:rsidP="00455462">
      <w:pPr>
        <w:spacing w:line="360" w:lineRule="auto"/>
        <w:jc w:val="both"/>
        <w:rPr>
          <w:rFonts w:ascii="Arial" w:hAnsi="Arial" w:cs="Arial"/>
        </w:rPr>
      </w:pPr>
      <w:r w:rsidRPr="00455462">
        <w:rPr>
          <w:rFonts w:ascii="Arial" w:hAnsi="Arial" w:cs="Arial"/>
        </w:rPr>
        <w:t>Cada una de las experiencias indicadas en este formulario, deberá ser acreditada mediante</w:t>
      </w:r>
      <w:r>
        <w:rPr>
          <w:rFonts w:ascii="Arial" w:hAnsi="Arial" w:cs="Arial"/>
        </w:rPr>
        <w:t xml:space="preserve"> </w:t>
      </w:r>
      <w:r w:rsidRPr="00455462">
        <w:rPr>
          <w:rFonts w:ascii="Arial" w:hAnsi="Arial" w:cs="Arial"/>
        </w:rPr>
        <w:t>la presentación de certificados emitidos por el mandante del servicio a nombre del oferente,</w:t>
      </w:r>
      <w:r w:rsidR="00F3671D">
        <w:rPr>
          <w:rFonts w:ascii="Arial" w:hAnsi="Arial" w:cs="Arial"/>
        </w:rPr>
        <w:t xml:space="preserve"> </w:t>
      </w:r>
      <w:r w:rsidRPr="00455462">
        <w:rPr>
          <w:rFonts w:ascii="Arial" w:hAnsi="Arial" w:cs="Arial"/>
        </w:rPr>
        <w:t>los cuales deberán indicar:</w:t>
      </w:r>
    </w:p>
    <w:p w14:paraId="505979C4" w14:textId="340F7807" w:rsidR="00455462" w:rsidRPr="00455462" w:rsidRDefault="00455462" w:rsidP="00455462">
      <w:pPr>
        <w:spacing w:line="360" w:lineRule="auto"/>
        <w:jc w:val="both"/>
        <w:rPr>
          <w:rFonts w:ascii="Arial" w:hAnsi="Arial" w:cs="Arial"/>
        </w:rPr>
      </w:pPr>
      <w:r w:rsidRPr="00455462">
        <w:rPr>
          <w:rFonts w:ascii="Arial" w:hAnsi="Arial" w:cs="Arial"/>
        </w:rPr>
        <w:lastRenderedPageBreak/>
        <w:t>- Nombre u objeto del contrato.</w:t>
      </w:r>
    </w:p>
    <w:p w14:paraId="13A12534" w14:textId="77777777" w:rsidR="00455462" w:rsidRPr="00455462" w:rsidRDefault="00455462" w:rsidP="00455462">
      <w:pPr>
        <w:spacing w:line="360" w:lineRule="auto"/>
        <w:jc w:val="both"/>
        <w:rPr>
          <w:rFonts w:ascii="Arial" w:hAnsi="Arial" w:cs="Arial"/>
        </w:rPr>
      </w:pPr>
      <w:r w:rsidRPr="00455462">
        <w:rPr>
          <w:rFonts w:ascii="Arial" w:hAnsi="Arial" w:cs="Arial"/>
        </w:rPr>
        <w:t>- Vigencia: fecha de inicio y término.</w:t>
      </w:r>
    </w:p>
    <w:p w14:paraId="281CFCEE" w14:textId="77777777" w:rsidR="00455462" w:rsidRPr="00455462" w:rsidRDefault="00455462" w:rsidP="00455462">
      <w:pPr>
        <w:spacing w:line="360" w:lineRule="auto"/>
        <w:jc w:val="both"/>
        <w:rPr>
          <w:rFonts w:ascii="Arial" w:hAnsi="Arial" w:cs="Arial"/>
        </w:rPr>
      </w:pPr>
      <w:r w:rsidRPr="00455462">
        <w:rPr>
          <w:rFonts w:ascii="Arial" w:hAnsi="Arial" w:cs="Arial"/>
        </w:rPr>
        <w:t>- Institución mandante.</w:t>
      </w:r>
    </w:p>
    <w:p w14:paraId="162FC1E4" w14:textId="6F512A4B" w:rsidR="00455462" w:rsidRPr="00455462" w:rsidRDefault="00455462" w:rsidP="00455462">
      <w:pPr>
        <w:spacing w:line="360" w:lineRule="auto"/>
        <w:jc w:val="both"/>
        <w:rPr>
          <w:rFonts w:ascii="Arial" w:hAnsi="Arial" w:cs="Arial"/>
        </w:rPr>
      </w:pPr>
      <w:r w:rsidRPr="00455462">
        <w:rPr>
          <w:rFonts w:ascii="Arial" w:hAnsi="Arial" w:cs="Arial"/>
        </w:rPr>
        <w:t>- Nombre, Firma y Contacto (fono y/o email) del funcionario que lo suscribe,</w:t>
      </w:r>
      <w:r>
        <w:rPr>
          <w:rFonts w:ascii="Arial" w:hAnsi="Arial" w:cs="Arial"/>
        </w:rPr>
        <w:t xml:space="preserve"> </w:t>
      </w:r>
      <w:r w:rsidRPr="00455462">
        <w:rPr>
          <w:rFonts w:ascii="Arial" w:hAnsi="Arial" w:cs="Arial"/>
        </w:rPr>
        <w:t>debidamente timbrado</w:t>
      </w:r>
    </w:p>
    <w:p w14:paraId="1EC091F9" w14:textId="21877C3F" w:rsidR="00455462" w:rsidRPr="00455462" w:rsidRDefault="00455462" w:rsidP="00455462">
      <w:pPr>
        <w:spacing w:line="360" w:lineRule="auto"/>
        <w:jc w:val="both"/>
        <w:rPr>
          <w:rFonts w:ascii="Arial" w:hAnsi="Arial" w:cs="Arial"/>
        </w:rPr>
      </w:pPr>
      <w:r w:rsidRPr="00455462">
        <w:rPr>
          <w:rFonts w:ascii="Arial" w:hAnsi="Arial" w:cs="Arial"/>
        </w:rPr>
        <w:t>c</w:t>
      </w:r>
      <w:r w:rsidR="00F3695F">
        <w:rPr>
          <w:rFonts w:ascii="Arial" w:hAnsi="Arial" w:cs="Arial"/>
        </w:rPr>
        <w:t>)</w:t>
      </w:r>
      <w:r w:rsidRPr="00455462">
        <w:rPr>
          <w:rFonts w:ascii="Arial" w:hAnsi="Arial" w:cs="Arial"/>
        </w:rPr>
        <w:t xml:space="preserve"> F</w:t>
      </w:r>
      <w:r w:rsidR="00F3695F" w:rsidRPr="00455462">
        <w:rPr>
          <w:rFonts w:ascii="Arial" w:hAnsi="Arial" w:cs="Arial"/>
        </w:rPr>
        <w:t>ormulario</w:t>
      </w:r>
      <w:r w:rsidRPr="00455462">
        <w:rPr>
          <w:rFonts w:ascii="Arial" w:hAnsi="Arial" w:cs="Arial"/>
        </w:rPr>
        <w:t xml:space="preserve"> N°3 </w:t>
      </w:r>
      <w:r w:rsidR="00F3695F" w:rsidRPr="00F3695F">
        <w:rPr>
          <w:rFonts w:ascii="Arial" w:hAnsi="Arial" w:cs="Arial"/>
          <w:b/>
          <w:bCs/>
        </w:rPr>
        <w:t>“OFERTA ECONÓMICA”,</w:t>
      </w:r>
      <w:r w:rsidR="00F3695F" w:rsidRPr="00455462">
        <w:rPr>
          <w:rFonts w:ascii="Arial" w:hAnsi="Arial" w:cs="Arial"/>
        </w:rPr>
        <w:t xml:space="preserve"> </w:t>
      </w:r>
      <w:r w:rsidRPr="00455462">
        <w:rPr>
          <w:rFonts w:ascii="Arial" w:hAnsi="Arial" w:cs="Arial"/>
        </w:rPr>
        <w:t xml:space="preserve">debidamente firmado por el </w:t>
      </w:r>
      <w:r w:rsidR="00BD34FA">
        <w:rPr>
          <w:rFonts w:ascii="Arial" w:hAnsi="Arial" w:cs="Arial"/>
        </w:rPr>
        <w:t>o</w:t>
      </w:r>
      <w:r w:rsidRPr="00455462">
        <w:rPr>
          <w:rFonts w:ascii="Arial" w:hAnsi="Arial" w:cs="Arial"/>
        </w:rPr>
        <w:t>ferente o su</w:t>
      </w:r>
      <w:r w:rsidR="00F3695F">
        <w:rPr>
          <w:rFonts w:ascii="Arial" w:hAnsi="Arial" w:cs="Arial"/>
        </w:rPr>
        <w:t xml:space="preserve"> </w:t>
      </w:r>
      <w:r w:rsidR="00BD34FA">
        <w:rPr>
          <w:rFonts w:ascii="Arial" w:hAnsi="Arial" w:cs="Arial"/>
        </w:rPr>
        <w:t>r</w:t>
      </w:r>
      <w:r w:rsidRPr="00455462">
        <w:rPr>
          <w:rFonts w:ascii="Arial" w:hAnsi="Arial" w:cs="Arial"/>
        </w:rPr>
        <w:t xml:space="preserve">epresentante </w:t>
      </w:r>
      <w:r w:rsidR="00BD34FA">
        <w:rPr>
          <w:rFonts w:ascii="Arial" w:hAnsi="Arial" w:cs="Arial"/>
        </w:rPr>
        <w:t>l</w:t>
      </w:r>
      <w:r w:rsidRPr="00455462">
        <w:rPr>
          <w:rFonts w:ascii="Arial" w:hAnsi="Arial" w:cs="Arial"/>
        </w:rPr>
        <w:t>egal, a través de cual el proponente realiza su:</w:t>
      </w:r>
    </w:p>
    <w:p w14:paraId="5CACB8E0" w14:textId="546B2CEE" w:rsidR="00455462" w:rsidRPr="00455462" w:rsidRDefault="00455462" w:rsidP="00455462">
      <w:pPr>
        <w:spacing w:line="360" w:lineRule="auto"/>
        <w:jc w:val="both"/>
        <w:rPr>
          <w:rFonts w:ascii="Arial" w:hAnsi="Arial" w:cs="Arial"/>
        </w:rPr>
      </w:pPr>
      <w:r w:rsidRPr="00455462">
        <w:rPr>
          <w:rFonts w:ascii="Arial" w:hAnsi="Arial" w:cs="Arial"/>
        </w:rPr>
        <w:t>a) Oferta económica por la prestación del servicio mensual</w:t>
      </w:r>
      <w:r w:rsidR="00F3695F">
        <w:rPr>
          <w:rFonts w:ascii="Arial" w:hAnsi="Arial" w:cs="Arial"/>
        </w:rPr>
        <w:t>;</w:t>
      </w:r>
      <w:r w:rsidRPr="00455462">
        <w:rPr>
          <w:rFonts w:ascii="Arial" w:hAnsi="Arial" w:cs="Arial"/>
        </w:rPr>
        <w:t xml:space="preserve"> y</w:t>
      </w:r>
    </w:p>
    <w:p w14:paraId="693D44C9" w14:textId="77777777" w:rsidR="00455462" w:rsidRPr="00455462" w:rsidRDefault="00455462" w:rsidP="00455462">
      <w:pPr>
        <w:spacing w:line="360" w:lineRule="auto"/>
        <w:jc w:val="both"/>
        <w:rPr>
          <w:rFonts w:ascii="Arial" w:hAnsi="Arial" w:cs="Arial"/>
        </w:rPr>
      </w:pPr>
      <w:r w:rsidRPr="00455462">
        <w:rPr>
          <w:rFonts w:ascii="Arial" w:hAnsi="Arial" w:cs="Arial"/>
        </w:rPr>
        <w:t>b) Además realiza su oferta a precios unitarios para servicios eventuales o extraordinarios</w:t>
      </w:r>
    </w:p>
    <w:p w14:paraId="6C9E285F" w14:textId="584AEA02" w:rsidR="00F3695F" w:rsidRDefault="00455462" w:rsidP="00455462">
      <w:pPr>
        <w:spacing w:line="360" w:lineRule="auto"/>
        <w:jc w:val="both"/>
        <w:rPr>
          <w:rFonts w:ascii="Arial" w:hAnsi="Arial" w:cs="Arial"/>
        </w:rPr>
      </w:pPr>
      <w:r w:rsidRPr="00455462">
        <w:rPr>
          <w:rFonts w:ascii="Arial" w:hAnsi="Arial" w:cs="Arial"/>
        </w:rPr>
        <w:t>y/o aumentos de servicios.</w:t>
      </w:r>
    </w:p>
    <w:p w14:paraId="4D0034DA" w14:textId="33C9CAE0" w:rsidR="00CD4E84" w:rsidRDefault="00CD4E84" w:rsidP="004554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indica, que los gastos de cualquier naturaleza en que incurran los proponentes para la preparación y presentación de sus propuestas </w:t>
      </w:r>
      <w:r w:rsidR="00D747E1">
        <w:rPr>
          <w:rFonts w:ascii="Arial" w:hAnsi="Arial" w:cs="Arial"/>
        </w:rPr>
        <w:t>serán</w:t>
      </w:r>
      <w:r>
        <w:rPr>
          <w:rFonts w:ascii="Arial" w:hAnsi="Arial" w:cs="Arial"/>
        </w:rPr>
        <w:t xml:space="preserve"> única y exclusivamente de su cargo. </w:t>
      </w:r>
    </w:p>
    <w:p w14:paraId="7FE859E2" w14:textId="77777777" w:rsidR="00BD34FA" w:rsidRDefault="00BD34FA" w:rsidP="00455462">
      <w:pPr>
        <w:spacing w:line="360" w:lineRule="auto"/>
        <w:jc w:val="both"/>
        <w:rPr>
          <w:rFonts w:ascii="Arial" w:hAnsi="Arial" w:cs="Arial"/>
        </w:rPr>
      </w:pPr>
    </w:p>
    <w:p w14:paraId="259D06DB" w14:textId="2D21DFC0" w:rsidR="00F3695F" w:rsidRPr="000618CD" w:rsidRDefault="00F3695F" w:rsidP="00F3695F">
      <w:pPr>
        <w:spacing w:line="360" w:lineRule="auto"/>
        <w:jc w:val="both"/>
        <w:rPr>
          <w:rFonts w:ascii="Arial" w:hAnsi="Arial" w:cs="Arial"/>
          <w:b/>
          <w:bCs/>
        </w:rPr>
      </w:pPr>
      <w:r w:rsidRPr="000618CD">
        <w:rPr>
          <w:rFonts w:ascii="Arial" w:hAnsi="Arial" w:cs="Arial"/>
          <w:b/>
          <w:bCs/>
        </w:rPr>
        <w:t>4.2.1. Antecedentes Generales del Proponente.</w:t>
      </w:r>
    </w:p>
    <w:p w14:paraId="62909377" w14:textId="4ED701D7" w:rsidR="00F3695F" w:rsidRDefault="00F3695F" w:rsidP="00F3695F">
      <w:pPr>
        <w:spacing w:line="360" w:lineRule="auto"/>
        <w:jc w:val="both"/>
        <w:rPr>
          <w:rFonts w:ascii="Arial" w:hAnsi="Arial" w:cs="Arial"/>
        </w:rPr>
      </w:pPr>
      <w:r w:rsidRPr="00F3695F">
        <w:rPr>
          <w:rFonts w:ascii="Arial" w:hAnsi="Arial" w:cs="Arial"/>
        </w:rPr>
        <w:t>Además de los formularios señalados, todos los oferentes deberán adjuntar también los</w:t>
      </w:r>
      <w:r w:rsidR="00BD34FA">
        <w:rPr>
          <w:rFonts w:ascii="Arial" w:hAnsi="Arial" w:cs="Arial"/>
        </w:rPr>
        <w:t xml:space="preserve"> </w:t>
      </w:r>
      <w:r w:rsidRPr="00F3695F">
        <w:rPr>
          <w:rFonts w:ascii="Arial" w:hAnsi="Arial" w:cs="Arial"/>
        </w:rPr>
        <w:t>siguientes documentos: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124"/>
      </w:tblGrid>
      <w:tr w:rsidR="00F3695F" w14:paraId="3719A8F9" w14:textId="77777777" w:rsidTr="00F3695F">
        <w:tc>
          <w:tcPr>
            <w:tcW w:w="704" w:type="dxa"/>
          </w:tcPr>
          <w:p w14:paraId="12294C14" w14:textId="608E7E34" w:rsidR="00F3695F" w:rsidRPr="0074370E" w:rsidRDefault="00F3695F" w:rsidP="007437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7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24" w:type="dxa"/>
          </w:tcPr>
          <w:p w14:paraId="555849F2" w14:textId="65525F98" w:rsidR="00F3695F" w:rsidRPr="0074370E" w:rsidRDefault="00F3695F" w:rsidP="007437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70E">
              <w:rPr>
                <w:rFonts w:ascii="Arial" w:hAnsi="Arial" w:cs="Arial"/>
                <w:sz w:val="20"/>
                <w:szCs w:val="20"/>
              </w:rPr>
              <w:t>Copia simple de la cédula nacional de identidad o Rut de la persona adjudicada y cédula nacional de identidad de los representantes legales, según corresponda.</w:t>
            </w:r>
          </w:p>
        </w:tc>
      </w:tr>
      <w:tr w:rsidR="00F3695F" w14:paraId="33A53233" w14:textId="77777777" w:rsidTr="00F3695F">
        <w:tc>
          <w:tcPr>
            <w:tcW w:w="704" w:type="dxa"/>
          </w:tcPr>
          <w:p w14:paraId="6E742D0C" w14:textId="36393FD3" w:rsidR="00F3695F" w:rsidRPr="0074370E" w:rsidRDefault="00F3695F" w:rsidP="007437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7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24" w:type="dxa"/>
          </w:tcPr>
          <w:p w14:paraId="79F12855" w14:textId="46104F98" w:rsidR="00F3695F" w:rsidRPr="0074370E" w:rsidRDefault="00F3695F" w:rsidP="007437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70E">
              <w:rPr>
                <w:rFonts w:ascii="Arial" w:hAnsi="Arial" w:cs="Arial"/>
                <w:sz w:val="20"/>
                <w:szCs w:val="20"/>
              </w:rPr>
              <w:t xml:space="preserve">Copia legalizada de la escritura pública de constitución, </w:t>
            </w:r>
            <w:r w:rsidR="0074370E" w:rsidRPr="0074370E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74370E">
              <w:rPr>
                <w:rFonts w:ascii="Arial" w:hAnsi="Arial" w:cs="Arial"/>
                <w:sz w:val="20"/>
                <w:szCs w:val="20"/>
              </w:rPr>
              <w:t>de aquellas en que consten las</w:t>
            </w:r>
            <w:r w:rsidR="0074370E" w:rsidRPr="007437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370E">
              <w:rPr>
                <w:rFonts w:ascii="Arial" w:hAnsi="Arial" w:cs="Arial"/>
                <w:sz w:val="20"/>
                <w:szCs w:val="20"/>
              </w:rPr>
              <w:t>modificaciones de la sociedad</w:t>
            </w:r>
            <w:r w:rsidR="0074370E" w:rsidRPr="007437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370E">
              <w:rPr>
                <w:rFonts w:ascii="Arial" w:hAnsi="Arial" w:cs="Arial"/>
                <w:sz w:val="20"/>
                <w:szCs w:val="20"/>
              </w:rPr>
              <w:t>adicionales de mandato o poderes especiales</w:t>
            </w:r>
            <w:r w:rsidR="0074370E" w:rsidRPr="007437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370E">
              <w:rPr>
                <w:rFonts w:ascii="Arial" w:hAnsi="Arial" w:cs="Arial"/>
                <w:sz w:val="20"/>
                <w:szCs w:val="20"/>
              </w:rPr>
              <w:t>si las hubiere en las que consten poderes o mandatos de representación a quienes actuarán y contratarán por la sociedad y sus modificaciones, cuando corresponda</w:t>
            </w:r>
            <w:r w:rsidR="0074370E" w:rsidRPr="007437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3695F" w14:paraId="11D673CF" w14:textId="77777777" w:rsidTr="00F3695F">
        <w:tc>
          <w:tcPr>
            <w:tcW w:w="704" w:type="dxa"/>
          </w:tcPr>
          <w:p w14:paraId="6383A8F7" w14:textId="7ACA62F7" w:rsidR="00F3695F" w:rsidRPr="0074370E" w:rsidRDefault="0074370E" w:rsidP="007437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7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24" w:type="dxa"/>
          </w:tcPr>
          <w:p w14:paraId="4CF5EEC9" w14:textId="4DA552EF" w:rsidR="00F3695F" w:rsidRPr="0074370E" w:rsidRDefault="0074370E" w:rsidP="007437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70E">
              <w:rPr>
                <w:rFonts w:ascii="Arial" w:hAnsi="Arial" w:cs="Arial"/>
                <w:sz w:val="20"/>
                <w:szCs w:val="20"/>
              </w:rPr>
              <w:t>Copia simple de Certificado de Vigencia de la sociedad.</w:t>
            </w:r>
          </w:p>
        </w:tc>
      </w:tr>
      <w:tr w:rsidR="00F3695F" w14:paraId="3EF9F35B" w14:textId="77777777" w:rsidTr="00F3695F">
        <w:tc>
          <w:tcPr>
            <w:tcW w:w="704" w:type="dxa"/>
          </w:tcPr>
          <w:p w14:paraId="6B25770E" w14:textId="2A308605" w:rsidR="00F3695F" w:rsidRPr="0074370E" w:rsidRDefault="0074370E" w:rsidP="007437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7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24" w:type="dxa"/>
          </w:tcPr>
          <w:p w14:paraId="17555065" w14:textId="20E271B2" w:rsidR="00F3695F" w:rsidRPr="0074370E" w:rsidRDefault="0074370E" w:rsidP="007437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70E">
              <w:rPr>
                <w:rFonts w:ascii="Arial" w:hAnsi="Arial" w:cs="Arial"/>
                <w:sz w:val="20"/>
                <w:szCs w:val="20"/>
              </w:rPr>
              <w:t>Certificado de deuda emitido por la Tesorería General de la Republica.</w:t>
            </w:r>
          </w:p>
        </w:tc>
      </w:tr>
      <w:tr w:rsidR="00F3695F" w14:paraId="4AC87620" w14:textId="77777777" w:rsidTr="00F3695F">
        <w:tc>
          <w:tcPr>
            <w:tcW w:w="704" w:type="dxa"/>
          </w:tcPr>
          <w:p w14:paraId="15F9BA89" w14:textId="192A2D2B" w:rsidR="00F3695F" w:rsidRPr="0074370E" w:rsidRDefault="0074370E" w:rsidP="007437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7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24" w:type="dxa"/>
          </w:tcPr>
          <w:p w14:paraId="2875D065" w14:textId="376B55AE" w:rsidR="00F3695F" w:rsidRPr="0074370E" w:rsidRDefault="0074370E" w:rsidP="007437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70E">
              <w:rPr>
                <w:rFonts w:ascii="Arial" w:hAnsi="Arial" w:cs="Arial"/>
                <w:sz w:val="20"/>
                <w:szCs w:val="20"/>
              </w:rPr>
              <w:t>Certificado OS10 de la empresa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43AA486" w14:textId="2BC2CF53" w:rsidR="00F3695F" w:rsidRDefault="00F3695F" w:rsidP="00F3695F">
      <w:pPr>
        <w:spacing w:line="360" w:lineRule="auto"/>
        <w:jc w:val="both"/>
        <w:rPr>
          <w:rFonts w:ascii="Arial" w:hAnsi="Arial" w:cs="Arial"/>
        </w:rPr>
      </w:pPr>
    </w:p>
    <w:p w14:paraId="6B987832" w14:textId="35118B2A" w:rsidR="0074370E" w:rsidRPr="004E1346" w:rsidRDefault="0074370E" w:rsidP="00F3695F">
      <w:pPr>
        <w:spacing w:line="360" w:lineRule="auto"/>
        <w:jc w:val="both"/>
        <w:rPr>
          <w:rFonts w:ascii="Arial" w:hAnsi="Arial" w:cs="Arial"/>
          <w:b/>
          <w:bCs/>
        </w:rPr>
      </w:pPr>
      <w:r w:rsidRPr="004E1346">
        <w:rPr>
          <w:rFonts w:ascii="Arial" w:hAnsi="Arial" w:cs="Arial"/>
          <w:b/>
          <w:bCs/>
        </w:rPr>
        <w:t>4.3. Apertura y Evaluación de las Propuestas.</w:t>
      </w:r>
    </w:p>
    <w:p w14:paraId="7D148992" w14:textId="3CA8CF3D" w:rsidR="0074370E" w:rsidRPr="004E1346" w:rsidRDefault="0074370E" w:rsidP="00F3695F">
      <w:pPr>
        <w:spacing w:line="360" w:lineRule="auto"/>
        <w:jc w:val="both"/>
        <w:rPr>
          <w:rFonts w:ascii="Arial" w:hAnsi="Arial" w:cs="Arial"/>
          <w:b/>
          <w:bCs/>
        </w:rPr>
      </w:pPr>
      <w:r w:rsidRPr="004E1346">
        <w:rPr>
          <w:rFonts w:ascii="Arial" w:hAnsi="Arial" w:cs="Arial"/>
          <w:b/>
          <w:bCs/>
        </w:rPr>
        <w:t>4.3.1. De la Comisión de la Apertura y Evaluación.</w:t>
      </w:r>
    </w:p>
    <w:p w14:paraId="2558AE37" w14:textId="246B417E" w:rsidR="0074370E" w:rsidRPr="0074370E" w:rsidRDefault="0074370E" w:rsidP="0074370E">
      <w:pPr>
        <w:spacing w:line="360" w:lineRule="auto"/>
        <w:jc w:val="both"/>
        <w:rPr>
          <w:rFonts w:ascii="Arial" w:hAnsi="Arial" w:cs="Arial"/>
        </w:rPr>
      </w:pPr>
      <w:r w:rsidRPr="0074370E">
        <w:rPr>
          <w:rFonts w:ascii="Arial" w:hAnsi="Arial" w:cs="Arial"/>
        </w:rPr>
        <w:t>No se contempla la apertura presencial de las ofertas, de tal manera que el proceso se</w:t>
      </w:r>
      <w:r>
        <w:rPr>
          <w:rFonts w:ascii="Arial" w:hAnsi="Arial" w:cs="Arial"/>
        </w:rPr>
        <w:t xml:space="preserve"> </w:t>
      </w:r>
      <w:r w:rsidRPr="0074370E">
        <w:rPr>
          <w:rFonts w:ascii="Arial" w:hAnsi="Arial" w:cs="Arial"/>
        </w:rPr>
        <w:t>efectuará en forma interna, a través de una Comisión de Apertura y Evaluación conformada</w:t>
      </w:r>
      <w:r>
        <w:rPr>
          <w:rFonts w:ascii="Arial" w:hAnsi="Arial" w:cs="Arial"/>
        </w:rPr>
        <w:t xml:space="preserve"> </w:t>
      </w:r>
      <w:r w:rsidRPr="0074370E">
        <w:rPr>
          <w:rFonts w:ascii="Arial" w:hAnsi="Arial" w:cs="Arial"/>
        </w:rPr>
        <w:t>por funcionarios de la Corporación Municipal de D</w:t>
      </w:r>
      <w:r w:rsidR="002B4EDC">
        <w:rPr>
          <w:rFonts w:ascii="Arial" w:hAnsi="Arial" w:cs="Arial"/>
        </w:rPr>
        <w:t xml:space="preserve">esarrollo Social de Iquique, </w:t>
      </w:r>
      <w:r w:rsidRPr="0074370E">
        <w:rPr>
          <w:rFonts w:ascii="Arial" w:hAnsi="Arial" w:cs="Arial"/>
        </w:rPr>
        <w:t>la que se reunirá en oficinas de</w:t>
      </w:r>
      <w:r w:rsidR="002B4EDC">
        <w:rPr>
          <w:rFonts w:ascii="Arial" w:hAnsi="Arial" w:cs="Arial"/>
        </w:rPr>
        <w:t xml:space="preserve">l Departamento de la </w:t>
      </w:r>
      <w:r w:rsidRPr="0074370E">
        <w:rPr>
          <w:rFonts w:ascii="Arial" w:hAnsi="Arial" w:cs="Arial"/>
        </w:rPr>
        <w:t>Administración</w:t>
      </w:r>
      <w:r w:rsidR="002B4EDC">
        <w:rPr>
          <w:rFonts w:ascii="Arial" w:hAnsi="Arial" w:cs="Arial"/>
        </w:rPr>
        <w:t xml:space="preserve"> de Salud Municipal</w:t>
      </w:r>
      <w:r w:rsidRPr="0074370E">
        <w:rPr>
          <w:rFonts w:ascii="Arial" w:hAnsi="Arial" w:cs="Arial"/>
        </w:rPr>
        <w:t xml:space="preserve"> en la fecha de</w:t>
      </w:r>
      <w:r>
        <w:rPr>
          <w:rFonts w:ascii="Arial" w:hAnsi="Arial" w:cs="Arial"/>
        </w:rPr>
        <w:t xml:space="preserve"> </w:t>
      </w:r>
      <w:r w:rsidRPr="0074370E">
        <w:rPr>
          <w:rFonts w:ascii="Arial" w:hAnsi="Arial" w:cs="Arial"/>
        </w:rPr>
        <w:t>apertura correspondiente.</w:t>
      </w:r>
    </w:p>
    <w:p w14:paraId="359BBB9E" w14:textId="1857D00D" w:rsidR="0074370E" w:rsidRPr="0074370E" w:rsidRDefault="0074370E" w:rsidP="0074370E">
      <w:pPr>
        <w:spacing w:line="360" w:lineRule="auto"/>
        <w:jc w:val="both"/>
        <w:rPr>
          <w:rFonts w:ascii="Arial" w:hAnsi="Arial" w:cs="Arial"/>
        </w:rPr>
      </w:pPr>
      <w:r w:rsidRPr="0074370E">
        <w:rPr>
          <w:rFonts w:ascii="Arial" w:hAnsi="Arial" w:cs="Arial"/>
        </w:rPr>
        <w:lastRenderedPageBreak/>
        <w:t xml:space="preserve">A los </w:t>
      </w:r>
      <w:r w:rsidR="001B108C">
        <w:rPr>
          <w:rFonts w:ascii="Arial" w:hAnsi="Arial" w:cs="Arial"/>
        </w:rPr>
        <w:t>proponentes</w:t>
      </w:r>
      <w:r w:rsidRPr="0074370E">
        <w:rPr>
          <w:rFonts w:ascii="Arial" w:hAnsi="Arial" w:cs="Arial"/>
        </w:rPr>
        <w:t xml:space="preserve"> que no cumplan con alguno de los requisitos exigidos en el Punto N°4.2. de</w:t>
      </w:r>
      <w:r>
        <w:rPr>
          <w:rFonts w:ascii="Arial" w:hAnsi="Arial" w:cs="Arial"/>
        </w:rPr>
        <w:t xml:space="preserve"> </w:t>
      </w:r>
      <w:r w:rsidR="002B4EDC">
        <w:rPr>
          <w:rFonts w:ascii="Arial" w:hAnsi="Arial" w:cs="Arial"/>
        </w:rPr>
        <w:t>estas</w:t>
      </w:r>
      <w:r w:rsidRPr="0074370E">
        <w:rPr>
          <w:rFonts w:ascii="Arial" w:hAnsi="Arial" w:cs="Arial"/>
        </w:rPr>
        <w:t xml:space="preserve"> bases, en cuanto a la forma de presentación de los documentos anexos</w:t>
      </w:r>
      <w:r>
        <w:rPr>
          <w:rFonts w:ascii="Arial" w:hAnsi="Arial" w:cs="Arial"/>
        </w:rPr>
        <w:t xml:space="preserve"> </w:t>
      </w:r>
      <w:r w:rsidRPr="0074370E">
        <w:rPr>
          <w:rFonts w:ascii="Arial" w:hAnsi="Arial" w:cs="Arial"/>
        </w:rPr>
        <w:t>solicitados y/o contenido especificado en las correspondientes bases, podrán ser declaradas</w:t>
      </w:r>
      <w:r>
        <w:rPr>
          <w:rFonts w:ascii="Arial" w:hAnsi="Arial" w:cs="Arial"/>
        </w:rPr>
        <w:t xml:space="preserve"> </w:t>
      </w:r>
      <w:r w:rsidRPr="0074370E">
        <w:rPr>
          <w:rFonts w:ascii="Arial" w:hAnsi="Arial" w:cs="Arial"/>
        </w:rPr>
        <w:t>inadmisible o fuera de bases, rechazándose las ofertas y por ende eliminándoseles en forma</w:t>
      </w:r>
      <w:r>
        <w:rPr>
          <w:rFonts w:ascii="Arial" w:hAnsi="Arial" w:cs="Arial"/>
        </w:rPr>
        <w:t xml:space="preserve"> </w:t>
      </w:r>
      <w:r w:rsidRPr="0074370E">
        <w:rPr>
          <w:rFonts w:ascii="Arial" w:hAnsi="Arial" w:cs="Arial"/>
        </w:rPr>
        <w:t>definitiva e irreversible del proceso de licitación cuando estas faltas digan relación con la</w:t>
      </w:r>
      <w:r>
        <w:rPr>
          <w:rFonts w:ascii="Arial" w:hAnsi="Arial" w:cs="Arial"/>
        </w:rPr>
        <w:t xml:space="preserve"> </w:t>
      </w:r>
      <w:r w:rsidRPr="0074370E">
        <w:rPr>
          <w:rFonts w:ascii="Arial" w:hAnsi="Arial" w:cs="Arial"/>
        </w:rPr>
        <w:t>experiencia, la oferta económica y/o el certificado OS10.</w:t>
      </w:r>
    </w:p>
    <w:p w14:paraId="64BF776C" w14:textId="37F1CDF6" w:rsidR="0074370E" w:rsidRPr="0074370E" w:rsidRDefault="0074370E" w:rsidP="0074370E">
      <w:pPr>
        <w:spacing w:line="360" w:lineRule="auto"/>
        <w:jc w:val="both"/>
        <w:rPr>
          <w:rFonts w:ascii="Arial" w:hAnsi="Arial" w:cs="Arial"/>
        </w:rPr>
      </w:pPr>
      <w:r w:rsidRPr="0074370E">
        <w:rPr>
          <w:rFonts w:ascii="Arial" w:hAnsi="Arial" w:cs="Arial"/>
        </w:rPr>
        <w:t>La Comisión de Apertura y Evaluación podrá declarar inadmisible una oferta en cualquier</w:t>
      </w:r>
      <w:r>
        <w:rPr>
          <w:rFonts w:ascii="Arial" w:hAnsi="Arial" w:cs="Arial"/>
        </w:rPr>
        <w:t xml:space="preserve"> </w:t>
      </w:r>
      <w:r w:rsidRPr="0074370E">
        <w:rPr>
          <w:rFonts w:ascii="Arial" w:hAnsi="Arial" w:cs="Arial"/>
        </w:rPr>
        <w:t>momento, en caso de que el incumplimiento referido se detecte con posterioridad a la</w:t>
      </w:r>
      <w:r>
        <w:rPr>
          <w:rFonts w:ascii="Arial" w:hAnsi="Arial" w:cs="Arial"/>
        </w:rPr>
        <w:t xml:space="preserve"> </w:t>
      </w:r>
      <w:r w:rsidRPr="0074370E">
        <w:rPr>
          <w:rFonts w:ascii="Arial" w:hAnsi="Arial" w:cs="Arial"/>
        </w:rPr>
        <w:t>apertura, es decir durante el estudio y análisis de las ofertas presentadas.</w:t>
      </w:r>
    </w:p>
    <w:p w14:paraId="2F11E999" w14:textId="47BF1970" w:rsidR="0074370E" w:rsidRPr="0074370E" w:rsidRDefault="0074370E" w:rsidP="0074370E">
      <w:pPr>
        <w:spacing w:line="360" w:lineRule="auto"/>
        <w:jc w:val="both"/>
        <w:rPr>
          <w:rFonts w:ascii="Arial" w:hAnsi="Arial" w:cs="Arial"/>
        </w:rPr>
      </w:pPr>
      <w:r w:rsidRPr="0074370E">
        <w:rPr>
          <w:rFonts w:ascii="Arial" w:hAnsi="Arial" w:cs="Arial"/>
        </w:rPr>
        <w:t>Se levantará un Acta del proceso de apertura en la cual se consignarán las observaciones</w:t>
      </w:r>
      <w:r>
        <w:rPr>
          <w:rFonts w:ascii="Arial" w:hAnsi="Arial" w:cs="Arial"/>
        </w:rPr>
        <w:t xml:space="preserve"> </w:t>
      </w:r>
      <w:r w:rsidRPr="0074370E">
        <w:rPr>
          <w:rFonts w:ascii="Arial" w:hAnsi="Arial" w:cs="Arial"/>
        </w:rPr>
        <w:t>formuladas respecto de las ofertas rechazadas y los motivos del rechazo. Esta Acta será</w:t>
      </w:r>
      <w:r>
        <w:rPr>
          <w:rFonts w:ascii="Arial" w:hAnsi="Arial" w:cs="Arial"/>
        </w:rPr>
        <w:t xml:space="preserve"> </w:t>
      </w:r>
      <w:r w:rsidRPr="0074370E">
        <w:rPr>
          <w:rFonts w:ascii="Arial" w:hAnsi="Arial" w:cs="Arial"/>
        </w:rPr>
        <w:t>firmada por todos los integrantes de la Comisión de Apertura y formará parte de los</w:t>
      </w:r>
      <w:r>
        <w:rPr>
          <w:rFonts w:ascii="Arial" w:hAnsi="Arial" w:cs="Arial"/>
        </w:rPr>
        <w:t xml:space="preserve"> </w:t>
      </w:r>
      <w:r w:rsidRPr="0074370E">
        <w:rPr>
          <w:rFonts w:ascii="Arial" w:hAnsi="Arial" w:cs="Arial"/>
        </w:rPr>
        <w:t>antecedentes de la propuesta.</w:t>
      </w:r>
    </w:p>
    <w:p w14:paraId="3323356C" w14:textId="1F2E4941" w:rsidR="0074370E" w:rsidRDefault="0074370E" w:rsidP="0074370E">
      <w:pPr>
        <w:spacing w:line="360" w:lineRule="auto"/>
        <w:jc w:val="both"/>
        <w:rPr>
          <w:rFonts w:ascii="Arial" w:hAnsi="Arial" w:cs="Arial"/>
        </w:rPr>
      </w:pPr>
      <w:r w:rsidRPr="0074370E">
        <w:rPr>
          <w:rFonts w:ascii="Arial" w:hAnsi="Arial" w:cs="Arial"/>
        </w:rPr>
        <w:t>Si no se presentare alguna certificación o antecedente al momento de presentar la oferta, el</w:t>
      </w:r>
      <w:r>
        <w:rPr>
          <w:rFonts w:ascii="Arial" w:hAnsi="Arial" w:cs="Arial"/>
        </w:rPr>
        <w:t xml:space="preserve"> </w:t>
      </w:r>
      <w:r w:rsidRPr="0074370E">
        <w:rPr>
          <w:rFonts w:ascii="Arial" w:hAnsi="Arial" w:cs="Arial"/>
        </w:rPr>
        <w:t xml:space="preserve">oferente, previo y sólo a requerimiento de la Corporación Municipal de </w:t>
      </w:r>
      <w:r w:rsidR="001B108C">
        <w:rPr>
          <w:rFonts w:ascii="Arial" w:hAnsi="Arial" w:cs="Arial"/>
        </w:rPr>
        <w:t>Desarrollo Social de Iquique,</w:t>
      </w:r>
      <w:r w:rsidRPr="0074370E">
        <w:rPr>
          <w:rFonts w:ascii="Arial" w:hAnsi="Arial" w:cs="Arial"/>
        </w:rPr>
        <w:t xml:space="preserve"> podrá presentarlos hasta </w:t>
      </w:r>
      <w:r w:rsidR="001B108C">
        <w:rPr>
          <w:rFonts w:ascii="Arial" w:hAnsi="Arial" w:cs="Arial"/>
        </w:rPr>
        <w:t xml:space="preserve">el mediodía </w:t>
      </w:r>
      <w:r w:rsidRPr="0074370E">
        <w:rPr>
          <w:rFonts w:ascii="Arial" w:hAnsi="Arial" w:cs="Arial"/>
        </w:rPr>
        <w:t>del día hábil siguiente al</w:t>
      </w:r>
      <w:r>
        <w:rPr>
          <w:rFonts w:ascii="Arial" w:hAnsi="Arial" w:cs="Arial"/>
        </w:rPr>
        <w:t xml:space="preserve"> </w:t>
      </w:r>
      <w:r w:rsidRPr="0074370E">
        <w:rPr>
          <w:rFonts w:ascii="Arial" w:hAnsi="Arial" w:cs="Arial"/>
        </w:rPr>
        <w:t>requerimiento. Este derecho sólo podrá ser ejercido respecto a certificaciones y/o</w:t>
      </w:r>
      <w:r>
        <w:rPr>
          <w:rFonts w:ascii="Arial" w:hAnsi="Arial" w:cs="Arial"/>
        </w:rPr>
        <w:t xml:space="preserve"> </w:t>
      </w:r>
      <w:r w:rsidRPr="0074370E">
        <w:rPr>
          <w:rFonts w:ascii="Arial" w:hAnsi="Arial" w:cs="Arial"/>
        </w:rPr>
        <w:t>antecedentes producidos u obtenidos con anterioridad al vencimiento del plazo establecido</w:t>
      </w:r>
      <w:r>
        <w:rPr>
          <w:rFonts w:ascii="Arial" w:hAnsi="Arial" w:cs="Arial"/>
        </w:rPr>
        <w:t xml:space="preserve"> </w:t>
      </w:r>
      <w:r w:rsidRPr="0074370E">
        <w:rPr>
          <w:rFonts w:ascii="Arial" w:hAnsi="Arial" w:cs="Arial"/>
        </w:rPr>
        <w:t>para la entrega de las propuestas o se refieran a situaciones no mutables entre el</w:t>
      </w:r>
      <w:r>
        <w:rPr>
          <w:rFonts w:ascii="Arial" w:hAnsi="Arial" w:cs="Arial"/>
        </w:rPr>
        <w:t xml:space="preserve"> </w:t>
      </w:r>
      <w:r w:rsidRPr="0074370E">
        <w:rPr>
          <w:rFonts w:ascii="Arial" w:hAnsi="Arial" w:cs="Arial"/>
        </w:rPr>
        <w:t>vencimiento del plazo para presentar ofertas y el período de evaluación, y que estas faltas</w:t>
      </w:r>
      <w:r>
        <w:rPr>
          <w:rFonts w:ascii="Arial" w:hAnsi="Arial" w:cs="Arial"/>
        </w:rPr>
        <w:t xml:space="preserve"> </w:t>
      </w:r>
      <w:r w:rsidRPr="0074370E">
        <w:rPr>
          <w:rFonts w:ascii="Arial" w:hAnsi="Arial" w:cs="Arial"/>
        </w:rPr>
        <w:t>no refieran a la declaración y/o acreditación de la experiencia, oferta económica y/o</w:t>
      </w:r>
      <w:r>
        <w:rPr>
          <w:rFonts w:ascii="Arial" w:hAnsi="Arial" w:cs="Arial"/>
        </w:rPr>
        <w:t xml:space="preserve"> </w:t>
      </w:r>
      <w:r w:rsidRPr="0074370E">
        <w:rPr>
          <w:rFonts w:ascii="Arial" w:hAnsi="Arial" w:cs="Arial"/>
        </w:rPr>
        <w:t>acreditación de OS-10 de la empresa. Para estos efectos el requerimiento se efectuará a</w:t>
      </w:r>
      <w:r>
        <w:rPr>
          <w:rFonts w:ascii="Arial" w:hAnsi="Arial" w:cs="Arial"/>
        </w:rPr>
        <w:t xml:space="preserve"> </w:t>
      </w:r>
      <w:r w:rsidRPr="0074370E">
        <w:rPr>
          <w:rFonts w:ascii="Arial" w:hAnsi="Arial" w:cs="Arial"/>
        </w:rPr>
        <w:t xml:space="preserve">través de correo electrónico con copia </w:t>
      </w:r>
      <w:r w:rsidR="001B108C">
        <w:rPr>
          <w:rFonts w:ascii="Arial" w:hAnsi="Arial" w:cs="Arial"/>
        </w:rPr>
        <w:t>al señalado</w:t>
      </w:r>
      <w:r w:rsidRPr="0074370E">
        <w:rPr>
          <w:rFonts w:ascii="Arial" w:hAnsi="Arial" w:cs="Arial"/>
        </w:rPr>
        <w:t xml:space="preserve"> en el punto 4.1.1 de </w:t>
      </w:r>
      <w:r w:rsidR="001D5C3D">
        <w:rPr>
          <w:rFonts w:ascii="Arial" w:hAnsi="Arial" w:cs="Arial"/>
        </w:rPr>
        <w:t>estas</w:t>
      </w:r>
      <w:r>
        <w:rPr>
          <w:rFonts w:ascii="Arial" w:hAnsi="Arial" w:cs="Arial"/>
        </w:rPr>
        <w:t xml:space="preserve"> </w:t>
      </w:r>
      <w:r w:rsidRPr="0074370E">
        <w:rPr>
          <w:rFonts w:ascii="Arial" w:hAnsi="Arial" w:cs="Arial"/>
        </w:rPr>
        <w:t>bases. Al oferente que se encontrare en la presente hipótesis, se le evaluará como</w:t>
      </w:r>
      <w:r>
        <w:rPr>
          <w:rFonts w:ascii="Arial" w:hAnsi="Arial" w:cs="Arial"/>
        </w:rPr>
        <w:t xml:space="preserve"> </w:t>
      </w:r>
      <w:r w:rsidRPr="0074370E">
        <w:rPr>
          <w:rFonts w:ascii="Arial" w:hAnsi="Arial" w:cs="Arial"/>
        </w:rPr>
        <w:t>incumplidos los requisitos formales de la presentación de la oferta, conforme lo expresa la</w:t>
      </w:r>
      <w:r>
        <w:rPr>
          <w:rFonts w:ascii="Arial" w:hAnsi="Arial" w:cs="Arial"/>
        </w:rPr>
        <w:t xml:space="preserve"> </w:t>
      </w:r>
      <w:r w:rsidRPr="0074370E">
        <w:rPr>
          <w:rFonts w:ascii="Arial" w:hAnsi="Arial" w:cs="Arial"/>
        </w:rPr>
        <w:t xml:space="preserve">Pauta de Evaluación, en las </w:t>
      </w:r>
      <w:r w:rsidR="001D5C3D">
        <w:rPr>
          <w:rFonts w:ascii="Arial" w:hAnsi="Arial" w:cs="Arial"/>
        </w:rPr>
        <w:t>b</w:t>
      </w:r>
      <w:r w:rsidRPr="0074370E">
        <w:rPr>
          <w:rFonts w:ascii="Arial" w:hAnsi="Arial" w:cs="Arial"/>
        </w:rPr>
        <w:t>ases.</w:t>
      </w:r>
    </w:p>
    <w:p w14:paraId="5B40C6CA" w14:textId="5F1708B9" w:rsidR="004E1346" w:rsidRDefault="004E1346" w:rsidP="0074370E">
      <w:pPr>
        <w:spacing w:line="360" w:lineRule="auto"/>
        <w:jc w:val="both"/>
        <w:rPr>
          <w:rFonts w:ascii="Arial" w:hAnsi="Arial" w:cs="Arial"/>
        </w:rPr>
      </w:pPr>
    </w:p>
    <w:p w14:paraId="11B69D24" w14:textId="1498ABD7" w:rsidR="004E1346" w:rsidRPr="007762B3" w:rsidRDefault="004E1346" w:rsidP="0074370E">
      <w:pPr>
        <w:spacing w:line="360" w:lineRule="auto"/>
        <w:jc w:val="both"/>
        <w:rPr>
          <w:rFonts w:ascii="Arial" w:hAnsi="Arial" w:cs="Arial"/>
          <w:b/>
          <w:bCs/>
        </w:rPr>
      </w:pPr>
      <w:r w:rsidRPr="007762B3">
        <w:rPr>
          <w:rFonts w:ascii="Arial" w:hAnsi="Arial" w:cs="Arial"/>
          <w:b/>
          <w:bCs/>
        </w:rPr>
        <w:t>4.3.2. Integra</w:t>
      </w:r>
      <w:r w:rsidR="001D5C3D">
        <w:rPr>
          <w:rFonts w:ascii="Arial" w:hAnsi="Arial" w:cs="Arial"/>
          <w:b/>
          <w:bCs/>
        </w:rPr>
        <w:t>ción</w:t>
      </w:r>
      <w:r w:rsidRPr="007762B3">
        <w:rPr>
          <w:rFonts w:ascii="Arial" w:hAnsi="Arial" w:cs="Arial"/>
          <w:b/>
          <w:bCs/>
        </w:rPr>
        <w:t xml:space="preserve"> de la Comisión de Apertura y Evaluación, y sus Atribuciones.</w:t>
      </w:r>
    </w:p>
    <w:p w14:paraId="6AE0E409" w14:textId="518D362A" w:rsidR="004E1346" w:rsidRPr="004E1346" w:rsidRDefault="004E1346" w:rsidP="004E1346">
      <w:pPr>
        <w:spacing w:line="360" w:lineRule="auto"/>
        <w:jc w:val="both"/>
        <w:rPr>
          <w:rFonts w:ascii="Arial" w:hAnsi="Arial" w:cs="Arial"/>
        </w:rPr>
      </w:pPr>
      <w:r w:rsidRPr="004E1346">
        <w:rPr>
          <w:rFonts w:ascii="Arial" w:hAnsi="Arial" w:cs="Arial"/>
        </w:rPr>
        <w:t xml:space="preserve">La Comisión de Apertura y Evaluación, </w:t>
      </w:r>
      <w:r w:rsidRPr="00D747E1">
        <w:rPr>
          <w:rFonts w:ascii="Arial" w:hAnsi="Arial" w:cs="Arial"/>
        </w:rPr>
        <w:t>estará integrada por el Director del Departamento de Salud Municipal</w:t>
      </w:r>
      <w:r w:rsidR="009A7EB0" w:rsidRPr="00D747E1">
        <w:rPr>
          <w:rFonts w:ascii="Arial" w:hAnsi="Arial" w:cs="Arial"/>
        </w:rPr>
        <w:t xml:space="preserve"> o su representante</w:t>
      </w:r>
      <w:r w:rsidRPr="00D747E1">
        <w:rPr>
          <w:rFonts w:ascii="Arial" w:hAnsi="Arial" w:cs="Arial"/>
        </w:rPr>
        <w:t xml:space="preserve">, </w:t>
      </w:r>
      <w:r w:rsidR="001D5C3D" w:rsidRPr="00D747E1">
        <w:rPr>
          <w:rFonts w:ascii="Arial" w:hAnsi="Arial" w:cs="Arial"/>
        </w:rPr>
        <w:t xml:space="preserve">el </w:t>
      </w:r>
      <w:r w:rsidR="009A7EB0" w:rsidRPr="00D747E1">
        <w:rPr>
          <w:rFonts w:ascii="Arial" w:hAnsi="Arial" w:cs="Arial"/>
        </w:rPr>
        <w:t>Director del Departamento Jurídico o su representante</w:t>
      </w:r>
      <w:r w:rsidRPr="00D747E1">
        <w:rPr>
          <w:rFonts w:ascii="Arial" w:hAnsi="Arial" w:cs="Arial"/>
        </w:rPr>
        <w:t xml:space="preserve">, </w:t>
      </w:r>
      <w:r w:rsidR="001D5C3D" w:rsidRPr="00D747E1">
        <w:rPr>
          <w:rFonts w:ascii="Arial" w:hAnsi="Arial" w:cs="Arial"/>
        </w:rPr>
        <w:t xml:space="preserve">el </w:t>
      </w:r>
      <w:r w:rsidR="009A7EB0" w:rsidRPr="00D747E1">
        <w:rPr>
          <w:rFonts w:ascii="Arial" w:hAnsi="Arial" w:cs="Arial"/>
        </w:rPr>
        <w:t xml:space="preserve">Encargado(a) del Área de Finanzas de Salud, </w:t>
      </w:r>
      <w:r w:rsidR="001D5C3D" w:rsidRPr="00D747E1">
        <w:rPr>
          <w:rFonts w:ascii="Arial" w:hAnsi="Arial" w:cs="Arial"/>
        </w:rPr>
        <w:t xml:space="preserve">el </w:t>
      </w:r>
      <w:r w:rsidR="009A7EB0" w:rsidRPr="00D747E1">
        <w:rPr>
          <w:rFonts w:ascii="Arial" w:hAnsi="Arial" w:cs="Arial"/>
        </w:rPr>
        <w:t>Encargado de la Unidad de Prevención de Riesgos</w:t>
      </w:r>
      <w:r w:rsidR="00F02027" w:rsidRPr="00D747E1">
        <w:rPr>
          <w:rFonts w:ascii="Arial" w:hAnsi="Arial" w:cs="Arial"/>
        </w:rPr>
        <w:t xml:space="preserve"> de Salud</w:t>
      </w:r>
      <w:r w:rsidR="009A7EB0" w:rsidRPr="00D747E1">
        <w:rPr>
          <w:rFonts w:ascii="Arial" w:hAnsi="Arial" w:cs="Arial"/>
        </w:rPr>
        <w:t>, un Coordinador Técnico del Área de Salud.</w:t>
      </w:r>
    </w:p>
    <w:p w14:paraId="1E589961" w14:textId="2C9021EC" w:rsidR="004E1346" w:rsidRPr="004E1346" w:rsidRDefault="004E1346" w:rsidP="004E1346">
      <w:pPr>
        <w:spacing w:line="360" w:lineRule="auto"/>
        <w:jc w:val="both"/>
        <w:rPr>
          <w:rFonts w:ascii="Arial" w:hAnsi="Arial" w:cs="Arial"/>
        </w:rPr>
      </w:pPr>
      <w:r w:rsidRPr="004E1346">
        <w:rPr>
          <w:rFonts w:ascii="Arial" w:hAnsi="Arial" w:cs="Arial"/>
        </w:rPr>
        <w:t>Esta comisión, se reunirá para elaborar un informe técnico y aplicará la metodología de</w:t>
      </w:r>
      <w:r w:rsidR="009A7EB0">
        <w:rPr>
          <w:rFonts w:ascii="Arial" w:hAnsi="Arial" w:cs="Arial"/>
        </w:rPr>
        <w:t xml:space="preserve"> </w:t>
      </w:r>
      <w:r w:rsidRPr="004E1346">
        <w:rPr>
          <w:rFonts w:ascii="Arial" w:hAnsi="Arial" w:cs="Arial"/>
        </w:rPr>
        <w:t>evaluación señalada en el punto 4.3.3. de las presentes bases, en virtud de la cual:</w:t>
      </w:r>
    </w:p>
    <w:p w14:paraId="667C5CFB" w14:textId="0BEA29DF" w:rsidR="004E1346" w:rsidRPr="009A7EB0" w:rsidRDefault="004E1346" w:rsidP="004E134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A7EB0">
        <w:rPr>
          <w:rFonts w:ascii="Arial" w:hAnsi="Arial" w:cs="Arial"/>
        </w:rPr>
        <w:t xml:space="preserve"> Informará respecto de las ofertas que deben declararse inadmisibles por no cumplir</w:t>
      </w:r>
      <w:r w:rsidR="009A7EB0">
        <w:rPr>
          <w:rFonts w:ascii="Arial" w:hAnsi="Arial" w:cs="Arial"/>
        </w:rPr>
        <w:t xml:space="preserve"> </w:t>
      </w:r>
      <w:r w:rsidRPr="009A7EB0">
        <w:rPr>
          <w:rFonts w:ascii="Arial" w:hAnsi="Arial" w:cs="Arial"/>
        </w:rPr>
        <w:t>con los requisitos establecidos en las bases (especificando dichos incumplimientos).</w:t>
      </w:r>
    </w:p>
    <w:p w14:paraId="38944F5F" w14:textId="77777777" w:rsidR="009A7EB0" w:rsidRDefault="004E1346" w:rsidP="004E134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A7EB0">
        <w:rPr>
          <w:rFonts w:ascii="Arial" w:hAnsi="Arial" w:cs="Arial"/>
        </w:rPr>
        <w:lastRenderedPageBreak/>
        <w:t>Informará y/o podrá proponer declarar la licitación como desierta, cuando no se</w:t>
      </w:r>
      <w:r w:rsidR="009A7EB0">
        <w:rPr>
          <w:rFonts w:ascii="Arial" w:hAnsi="Arial" w:cs="Arial"/>
        </w:rPr>
        <w:t xml:space="preserve"> </w:t>
      </w:r>
      <w:r w:rsidRPr="009A7EB0">
        <w:rPr>
          <w:rFonts w:ascii="Arial" w:hAnsi="Arial" w:cs="Arial"/>
        </w:rPr>
        <w:t>presentaren ofertas, o bien, cuando la comisión evaluadora juzgare que las ofertas</w:t>
      </w:r>
      <w:r w:rsidR="009A7EB0">
        <w:rPr>
          <w:rFonts w:ascii="Arial" w:hAnsi="Arial" w:cs="Arial"/>
        </w:rPr>
        <w:t xml:space="preserve"> </w:t>
      </w:r>
      <w:r w:rsidRPr="009A7EB0">
        <w:rPr>
          <w:rFonts w:ascii="Arial" w:hAnsi="Arial" w:cs="Arial"/>
        </w:rPr>
        <w:t>presentadas no resultan convenientes a los intereses de la Corporación Municipal de</w:t>
      </w:r>
      <w:r w:rsidR="009A7EB0">
        <w:rPr>
          <w:rFonts w:ascii="Arial" w:hAnsi="Arial" w:cs="Arial"/>
        </w:rPr>
        <w:t xml:space="preserve"> Desarrollo Social de Iquique.</w:t>
      </w:r>
    </w:p>
    <w:p w14:paraId="4A4F2A42" w14:textId="5889C696" w:rsidR="004E1346" w:rsidRPr="009A7EB0" w:rsidRDefault="004E1346" w:rsidP="004E134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A7EB0">
        <w:rPr>
          <w:rFonts w:ascii="Arial" w:hAnsi="Arial" w:cs="Arial"/>
        </w:rPr>
        <w:t xml:space="preserve"> Aprobará la Adjudicación del oferente que haya obtenido el mejor puntaje.</w:t>
      </w:r>
    </w:p>
    <w:p w14:paraId="5FAA88C0" w14:textId="50E2125F" w:rsidR="004E1346" w:rsidRPr="004E1346" w:rsidRDefault="004E1346" w:rsidP="004E1346">
      <w:pPr>
        <w:spacing w:line="360" w:lineRule="auto"/>
        <w:jc w:val="both"/>
        <w:rPr>
          <w:rFonts w:ascii="Arial" w:hAnsi="Arial" w:cs="Arial"/>
        </w:rPr>
      </w:pPr>
      <w:r w:rsidRPr="004E1346">
        <w:rPr>
          <w:rFonts w:ascii="Arial" w:hAnsi="Arial" w:cs="Arial"/>
        </w:rPr>
        <w:t>Dicha Comisión rechazará aquellas ofertas que no cumplan con las exigencias previstas en los</w:t>
      </w:r>
      <w:r w:rsidR="009A7EB0">
        <w:rPr>
          <w:rFonts w:ascii="Arial" w:hAnsi="Arial" w:cs="Arial"/>
        </w:rPr>
        <w:t xml:space="preserve"> </w:t>
      </w:r>
      <w:r w:rsidRPr="004E1346">
        <w:rPr>
          <w:rFonts w:ascii="Arial" w:hAnsi="Arial" w:cs="Arial"/>
        </w:rPr>
        <w:t xml:space="preserve">documentos de la </w:t>
      </w:r>
      <w:r w:rsidR="001D5C3D">
        <w:rPr>
          <w:rFonts w:ascii="Arial" w:hAnsi="Arial" w:cs="Arial"/>
        </w:rPr>
        <w:t>l</w:t>
      </w:r>
      <w:r w:rsidRPr="004E1346">
        <w:rPr>
          <w:rFonts w:ascii="Arial" w:hAnsi="Arial" w:cs="Arial"/>
        </w:rPr>
        <w:t>icitación o que haya omitido partidas y que a juicio de la Comisión afecte el</w:t>
      </w:r>
      <w:r w:rsidR="009A7EB0">
        <w:rPr>
          <w:rFonts w:ascii="Arial" w:hAnsi="Arial" w:cs="Arial"/>
        </w:rPr>
        <w:t xml:space="preserve"> </w:t>
      </w:r>
      <w:r w:rsidRPr="004E1346">
        <w:rPr>
          <w:rFonts w:ascii="Arial" w:hAnsi="Arial" w:cs="Arial"/>
        </w:rPr>
        <w:t>principio de igualdad de los proponentes.</w:t>
      </w:r>
    </w:p>
    <w:p w14:paraId="04E10D72" w14:textId="5AF9C009" w:rsidR="004E1346" w:rsidRPr="004E1346" w:rsidRDefault="009A7EB0" w:rsidP="004E1346">
      <w:pPr>
        <w:spacing w:line="360" w:lineRule="auto"/>
        <w:jc w:val="both"/>
        <w:rPr>
          <w:rFonts w:ascii="Arial" w:hAnsi="Arial" w:cs="Arial"/>
        </w:rPr>
      </w:pPr>
      <w:r w:rsidRPr="004E1346">
        <w:rPr>
          <w:rFonts w:ascii="Arial" w:hAnsi="Arial" w:cs="Arial"/>
        </w:rPr>
        <w:t>Podrá,</w:t>
      </w:r>
      <w:r w:rsidR="004E1346" w:rsidRPr="004E1346">
        <w:rPr>
          <w:rFonts w:ascii="Arial" w:hAnsi="Arial" w:cs="Arial"/>
        </w:rPr>
        <w:t xml:space="preserve"> sin embargo, admitir aquellas que presenten defectos de forma, omisión o errores</w:t>
      </w:r>
      <w:r>
        <w:rPr>
          <w:rFonts w:ascii="Arial" w:hAnsi="Arial" w:cs="Arial"/>
        </w:rPr>
        <w:t xml:space="preserve"> </w:t>
      </w:r>
      <w:r w:rsidR="004E1346" w:rsidRPr="004E1346">
        <w:rPr>
          <w:rFonts w:ascii="Arial" w:hAnsi="Arial" w:cs="Arial"/>
        </w:rPr>
        <w:t>menores, siempre que estos defectos a juicio exclusivo de la comisión, no sean sobre</w:t>
      </w:r>
      <w:r w:rsidR="007762B3">
        <w:rPr>
          <w:rFonts w:ascii="Arial" w:hAnsi="Arial" w:cs="Arial"/>
        </w:rPr>
        <w:t xml:space="preserve"> </w:t>
      </w:r>
      <w:r w:rsidR="004E1346" w:rsidRPr="004E1346">
        <w:rPr>
          <w:rFonts w:ascii="Arial" w:hAnsi="Arial" w:cs="Arial"/>
        </w:rPr>
        <w:t>cuestiones de fondo ni su corrección altere este mismo principio. Dichos rechazos o</w:t>
      </w:r>
      <w:r w:rsidR="007762B3">
        <w:rPr>
          <w:rFonts w:ascii="Arial" w:hAnsi="Arial" w:cs="Arial"/>
        </w:rPr>
        <w:t xml:space="preserve"> </w:t>
      </w:r>
      <w:r w:rsidR="004E1346" w:rsidRPr="004E1346">
        <w:rPr>
          <w:rFonts w:ascii="Arial" w:hAnsi="Arial" w:cs="Arial"/>
        </w:rPr>
        <w:t>admisiones serán informados y justificados en el correspondiente informe de evaluación de las</w:t>
      </w:r>
      <w:r w:rsidR="007762B3">
        <w:rPr>
          <w:rFonts w:ascii="Arial" w:hAnsi="Arial" w:cs="Arial"/>
        </w:rPr>
        <w:t xml:space="preserve"> </w:t>
      </w:r>
      <w:r w:rsidR="004E1346" w:rsidRPr="004E1346">
        <w:rPr>
          <w:rFonts w:ascii="Arial" w:hAnsi="Arial" w:cs="Arial"/>
        </w:rPr>
        <w:t>ofertas. Podrá</w:t>
      </w:r>
      <w:r w:rsidR="001D5C3D">
        <w:rPr>
          <w:rFonts w:ascii="Arial" w:hAnsi="Arial" w:cs="Arial"/>
        </w:rPr>
        <w:t>,</w:t>
      </w:r>
      <w:r w:rsidR="004E1346" w:rsidRPr="004E1346">
        <w:rPr>
          <w:rFonts w:ascii="Arial" w:hAnsi="Arial" w:cs="Arial"/>
        </w:rPr>
        <w:t xml:space="preserve"> además rechazar todas las ofertas presentadas declarando desierta la presente</w:t>
      </w:r>
      <w:r w:rsidR="007762B3">
        <w:rPr>
          <w:rFonts w:ascii="Arial" w:hAnsi="Arial" w:cs="Arial"/>
        </w:rPr>
        <w:t xml:space="preserve"> </w:t>
      </w:r>
      <w:r w:rsidR="004E1346" w:rsidRPr="004E1346">
        <w:rPr>
          <w:rFonts w:ascii="Arial" w:hAnsi="Arial" w:cs="Arial"/>
        </w:rPr>
        <w:t xml:space="preserve">licitación, cuando ninguna de </w:t>
      </w:r>
      <w:r w:rsidR="001D2C92">
        <w:rPr>
          <w:rFonts w:ascii="Arial" w:hAnsi="Arial" w:cs="Arial"/>
        </w:rPr>
        <w:t>las</w:t>
      </w:r>
      <w:r w:rsidR="004E1346" w:rsidRPr="004E1346">
        <w:rPr>
          <w:rFonts w:ascii="Arial" w:hAnsi="Arial" w:cs="Arial"/>
        </w:rPr>
        <w:t xml:space="preserve"> ofertas satisfaga el propósito de la Licitación.</w:t>
      </w:r>
    </w:p>
    <w:p w14:paraId="31589711" w14:textId="3C46EA10" w:rsidR="004E1346" w:rsidRDefault="004E1346" w:rsidP="004E1346">
      <w:pPr>
        <w:spacing w:line="360" w:lineRule="auto"/>
        <w:jc w:val="both"/>
        <w:rPr>
          <w:rFonts w:ascii="Arial" w:hAnsi="Arial" w:cs="Arial"/>
        </w:rPr>
      </w:pPr>
      <w:r w:rsidRPr="004E1346">
        <w:rPr>
          <w:rFonts w:ascii="Arial" w:hAnsi="Arial" w:cs="Arial"/>
        </w:rPr>
        <w:t>La comisión tendrá la facultad de verificar a través de cualquier medio, la debida autenticidad de</w:t>
      </w:r>
      <w:r w:rsidR="007762B3">
        <w:rPr>
          <w:rFonts w:ascii="Arial" w:hAnsi="Arial" w:cs="Arial"/>
        </w:rPr>
        <w:t xml:space="preserve"> </w:t>
      </w:r>
      <w:r w:rsidRPr="004E1346">
        <w:rPr>
          <w:rFonts w:ascii="Arial" w:hAnsi="Arial" w:cs="Arial"/>
        </w:rPr>
        <w:t xml:space="preserve">cualquier documento adjuntado por los </w:t>
      </w:r>
      <w:r w:rsidR="007762B3">
        <w:rPr>
          <w:rFonts w:ascii="Arial" w:hAnsi="Arial" w:cs="Arial"/>
        </w:rPr>
        <w:t>proponentes</w:t>
      </w:r>
      <w:r w:rsidRPr="004E1346">
        <w:rPr>
          <w:rFonts w:ascii="Arial" w:hAnsi="Arial" w:cs="Arial"/>
        </w:rPr>
        <w:t>, especialmente aquellos que digan relación</w:t>
      </w:r>
      <w:r w:rsidR="007762B3">
        <w:rPr>
          <w:rFonts w:ascii="Arial" w:hAnsi="Arial" w:cs="Arial"/>
        </w:rPr>
        <w:t xml:space="preserve"> </w:t>
      </w:r>
      <w:r w:rsidRPr="004E1346">
        <w:rPr>
          <w:rFonts w:ascii="Arial" w:hAnsi="Arial" w:cs="Arial"/>
        </w:rPr>
        <w:t>con la experiencia.</w:t>
      </w:r>
    </w:p>
    <w:p w14:paraId="1A52DDE6" w14:textId="539B733A" w:rsidR="007762B3" w:rsidRPr="007762B3" w:rsidRDefault="007762B3" w:rsidP="007762B3">
      <w:pPr>
        <w:spacing w:line="360" w:lineRule="auto"/>
        <w:jc w:val="both"/>
        <w:rPr>
          <w:rFonts w:ascii="Arial" w:hAnsi="Arial" w:cs="Arial"/>
        </w:rPr>
      </w:pPr>
      <w:r w:rsidRPr="007762B3">
        <w:rPr>
          <w:rFonts w:ascii="Arial" w:hAnsi="Arial" w:cs="Arial"/>
        </w:rPr>
        <w:t>Si producto de la verificación de los elementos constitutivos de las ofertas surgiera algún</w:t>
      </w:r>
      <w:r>
        <w:rPr>
          <w:rFonts w:ascii="Arial" w:hAnsi="Arial" w:cs="Arial"/>
        </w:rPr>
        <w:t xml:space="preserve"> </w:t>
      </w:r>
      <w:r w:rsidRPr="007762B3">
        <w:rPr>
          <w:rFonts w:ascii="Arial" w:hAnsi="Arial" w:cs="Arial"/>
        </w:rPr>
        <w:t>aspecto (en lo formal o contenido) no consignado o exigido sin mayor precisión por las bases</w:t>
      </w:r>
      <w:r>
        <w:rPr>
          <w:rFonts w:ascii="Arial" w:hAnsi="Arial" w:cs="Arial"/>
        </w:rPr>
        <w:t xml:space="preserve"> </w:t>
      </w:r>
      <w:r w:rsidRPr="007762B3">
        <w:rPr>
          <w:rFonts w:ascii="Arial" w:hAnsi="Arial" w:cs="Arial"/>
        </w:rPr>
        <w:t>y que genere duda o controversia sobre los documentos recibidos, la comisión tendrá la</w:t>
      </w:r>
      <w:r>
        <w:rPr>
          <w:rFonts w:ascii="Arial" w:hAnsi="Arial" w:cs="Arial"/>
        </w:rPr>
        <w:t xml:space="preserve"> </w:t>
      </w:r>
      <w:r w:rsidRPr="007762B3">
        <w:rPr>
          <w:rFonts w:ascii="Arial" w:hAnsi="Arial" w:cs="Arial"/>
        </w:rPr>
        <w:t>facultad para establecer y aplicar en dicho proceso, los criterios que permitan dirimir dicha</w:t>
      </w:r>
      <w:r>
        <w:rPr>
          <w:rFonts w:ascii="Arial" w:hAnsi="Arial" w:cs="Arial"/>
        </w:rPr>
        <w:t xml:space="preserve"> </w:t>
      </w:r>
      <w:r w:rsidRPr="007762B3">
        <w:rPr>
          <w:rFonts w:ascii="Arial" w:hAnsi="Arial" w:cs="Arial"/>
        </w:rPr>
        <w:t>controversia, de la manera que mejor convenga al objetivo de la presente licitación y a los</w:t>
      </w:r>
      <w:r>
        <w:rPr>
          <w:rFonts w:ascii="Arial" w:hAnsi="Arial" w:cs="Arial"/>
        </w:rPr>
        <w:t xml:space="preserve"> </w:t>
      </w:r>
      <w:r w:rsidRPr="007762B3">
        <w:rPr>
          <w:rFonts w:ascii="Arial" w:hAnsi="Arial" w:cs="Arial"/>
        </w:rPr>
        <w:t>intereses corporativos.</w:t>
      </w:r>
    </w:p>
    <w:p w14:paraId="4B8B7DAE" w14:textId="4C555A56" w:rsidR="007762B3" w:rsidRPr="007762B3" w:rsidRDefault="007762B3" w:rsidP="007762B3">
      <w:pPr>
        <w:spacing w:line="360" w:lineRule="auto"/>
        <w:jc w:val="both"/>
        <w:rPr>
          <w:rFonts w:ascii="Arial" w:hAnsi="Arial" w:cs="Arial"/>
        </w:rPr>
      </w:pPr>
      <w:r w:rsidRPr="007762B3">
        <w:rPr>
          <w:rFonts w:ascii="Arial" w:hAnsi="Arial" w:cs="Arial"/>
        </w:rPr>
        <w:t>Para la debida comprensión del contenido de las ofertas formuladas por los proponentes, la</w:t>
      </w:r>
      <w:r>
        <w:rPr>
          <w:rFonts w:ascii="Arial" w:hAnsi="Arial" w:cs="Arial"/>
        </w:rPr>
        <w:t xml:space="preserve"> </w:t>
      </w:r>
      <w:r w:rsidRPr="007762B3">
        <w:rPr>
          <w:rFonts w:ascii="Arial" w:hAnsi="Arial" w:cs="Arial"/>
        </w:rPr>
        <w:t>Comisión podrá solicitar a éstos, durante el proceso de evaluación, y a través del mecanismo</w:t>
      </w:r>
      <w:r>
        <w:rPr>
          <w:rFonts w:ascii="Arial" w:hAnsi="Arial" w:cs="Arial"/>
        </w:rPr>
        <w:t xml:space="preserve"> </w:t>
      </w:r>
      <w:r w:rsidRPr="007762B3">
        <w:rPr>
          <w:rFonts w:ascii="Arial" w:hAnsi="Arial" w:cs="Arial"/>
        </w:rPr>
        <w:t>establecido en el punto 4.3.1 de las presentes bases, aclaraciones y entrega de antecedentes</w:t>
      </w:r>
      <w:r>
        <w:rPr>
          <w:rFonts w:ascii="Arial" w:hAnsi="Arial" w:cs="Arial"/>
        </w:rPr>
        <w:t xml:space="preserve"> </w:t>
      </w:r>
      <w:r w:rsidRPr="007762B3">
        <w:rPr>
          <w:rFonts w:ascii="Arial" w:hAnsi="Arial" w:cs="Arial"/>
        </w:rPr>
        <w:t>complementarios, como, asimismo información necesaria para salvar errores de hecho u</w:t>
      </w:r>
      <w:r>
        <w:rPr>
          <w:rFonts w:ascii="Arial" w:hAnsi="Arial" w:cs="Arial"/>
        </w:rPr>
        <w:t xml:space="preserve"> </w:t>
      </w:r>
      <w:r w:rsidRPr="007762B3">
        <w:rPr>
          <w:rFonts w:ascii="Arial" w:hAnsi="Arial" w:cs="Arial"/>
        </w:rPr>
        <w:t xml:space="preserve">omisiones evidentes, observando siempre los términos de las presentes </w:t>
      </w:r>
      <w:r w:rsidR="000246C5">
        <w:rPr>
          <w:rFonts w:ascii="Arial" w:hAnsi="Arial" w:cs="Arial"/>
        </w:rPr>
        <w:t>b</w:t>
      </w:r>
      <w:r w:rsidRPr="007762B3">
        <w:rPr>
          <w:rFonts w:ascii="Arial" w:hAnsi="Arial" w:cs="Arial"/>
        </w:rPr>
        <w:t>ases y el principio</w:t>
      </w:r>
      <w:r>
        <w:rPr>
          <w:rFonts w:ascii="Arial" w:hAnsi="Arial" w:cs="Arial"/>
        </w:rPr>
        <w:t xml:space="preserve"> </w:t>
      </w:r>
      <w:r w:rsidRPr="007762B3">
        <w:rPr>
          <w:rFonts w:ascii="Arial" w:hAnsi="Arial" w:cs="Arial"/>
        </w:rPr>
        <w:t>de igualdad entre los oferentes.</w:t>
      </w:r>
    </w:p>
    <w:p w14:paraId="078E3BBC" w14:textId="2A86116E" w:rsidR="007762B3" w:rsidRDefault="007762B3" w:rsidP="007762B3">
      <w:pPr>
        <w:spacing w:line="360" w:lineRule="auto"/>
        <w:jc w:val="both"/>
        <w:rPr>
          <w:rFonts w:ascii="Arial" w:hAnsi="Arial" w:cs="Arial"/>
        </w:rPr>
      </w:pPr>
      <w:r w:rsidRPr="007762B3">
        <w:rPr>
          <w:rFonts w:ascii="Arial" w:hAnsi="Arial" w:cs="Arial"/>
        </w:rPr>
        <w:t xml:space="preserve">Las respuestas se darán por los </w:t>
      </w:r>
      <w:r>
        <w:rPr>
          <w:rFonts w:ascii="Arial" w:hAnsi="Arial" w:cs="Arial"/>
        </w:rPr>
        <w:t>oferentes</w:t>
      </w:r>
      <w:r w:rsidRPr="007762B3">
        <w:rPr>
          <w:rFonts w:ascii="Arial" w:hAnsi="Arial" w:cs="Arial"/>
        </w:rPr>
        <w:t xml:space="preserve"> contestando (con copia a todos) el correo que</w:t>
      </w:r>
      <w:r>
        <w:rPr>
          <w:rFonts w:ascii="Arial" w:hAnsi="Arial" w:cs="Arial"/>
        </w:rPr>
        <w:t xml:space="preserve"> </w:t>
      </w:r>
      <w:r w:rsidRPr="007762B3">
        <w:rPr>
          <w:rFonts w:ascii="Arial" w:hAnsi="Arial" w:cs="Arial"/>
        </w:rPr>
        <w:t>recibió a través del cual se consulta o solicita mayores antecedentes.</w:t>
      </w:r>
    </w:p>
    <w:p w14:paraId="74576487" w14:textId="57B87864" w:rsidR="00EA790D" w:rsidRDefault="00EA790D" w:rsidP="007762B3">
      <w:pPr>
        <w:spacing w:line="360" w:lineRule="auto"/>
        <w:jc w:val="both"/>
        <w:rPr>
          <w:rFonts w:ascii="Arial" w:hAnsi="Arial" w:cs="Arial"/>
        </w:rPr>
      </w:pPr>
    </w:p>
    <w:p w14:paraId="5AEF7D27" w14:textId="30A11F6E" w:rsidR="00EA790D" w:rsidRDefault="00EA790D" w:rsidP="007762B3">
      <w:pPr>
        <w:spacing w:line="360" w:lineRule="auto"/>
        <w:jc w:val="both"/>
        <w:rPr>
          <w:rFonts w:ascii="Arial" w:hAnsi="Arial" w:cs="Arial"/>
        </w:rPr>
      </w:pPr>
    </w:p>
    <w:p w14:paraId="303F85C5" w14:textId="0FFBA2FF" w:rsidR="00EA790D" w:rsidRDefault="00EA790D" w:rsidP="007762B3">
      <w:pPr>
        <w:spacing w:line="360" w:lineRule="auto"/>
        <w:jc w:val="both"/>
        <w:rPr>
          <w:rFonts w:ascii="Arial" w:hAnsi="Arial" w:cs="Arial"/>
        </w:rPr>
      </w:pPr>
    </w:p>
    <w:p w14:paraId="03063D8C" w14:textId="77777777" w:rsidR="00EA790D" w:rsidRPr="00EA790D" w:rsidRDefault="00EA790D" w:rsidP="00EA790D">
      <w:pPr>
        <w:spacing w:line="360" w:lineRule="auto"/>
        <w:jc w:val="both"/>
        <w:rPr>
          <w:rFonts w:ascii="Arial" w:hAnsi="Arial" w:cs="Arial"/>
          <w:b/>
          <w:bCs/>
        </w:rPr>
      </w:pPr>
      <w:r w:rsidRPr="00EA790D">
        <w:rPr>
          <w:rFonts w:ascii="Arial" w:hAnsi="Arial" w:cs="Arial"/>
          <w:b/>
          <w:bCs/>
        </w:rPr>
        <w:lastRenderedPageBreak/>
        <w:t>4.3.3. Pauta de Evaluación.</w:t>
      </w:r>
    </w:p>
    <w:p w14:paraId="0C1C35BD" w14:textId="00640F72" w:rsidR="00EA790D" w:rsidRPr="00EA790D" w:rsidRDefault="00EA790D" w:rsidP="00EA790D">
      <w:pPr>
        <w:spacing w:line="360" w:lineRule="auto"/>
        <w:jc w:val="both"/>
        <w:rPr>
          <w:rFonts w:ascii="Arial" w:hAnsi="Arial" w:cs="Arial"/>
        </w:rPr>
      </w:pPr>
      <w:r w:rsidRPr="00EA790D">
        <w:rPr>
          <w:rFonts w:ascii="Arial" w:hAnsi="Arial" w:cs="Arial"/>
        </w:rPr>
        <w:t>La pauta de evaluación se aplicará sólo sobre aquellas ofertas que aprueben el proceso de</w:t>
      </w:r>
      <w:r>
        <w:rPr>
          <w:rFonts w:ascii="Arial" w:hAnsi="Arial" w:cs="Arial"/>
        </w:rPr>
        <w:t xml:space="preserve"> </w:t>
      </w:r>
      <w:r w:rsidRPr="00EA790D">
        <w:rPr>
          <w:rFonts w:ascii="Arial" w:hAnsi="Arial" w:cs="Arial"/>
        </w:rPr>
        <w:t>preselección, es decir, sólo se evaluarán las ofertas que cumplan con todos los requisitos</w:t>
      </w:r>
      <w:r>
        <w:rPr>
          <w:rFonts w:ascii="Arial" w:hAnsi="Arial" w:cs="Arial"/>
        </w:rPr>
        <w:t xml:space="preserve"> </w:t>
      </w:r>
      <w:r w:rsidRPr="00EA790D">
        <w:rPr>
          <w:rFonts w:ascii="Arial" w:hAnsi="Arial" w:cs="Arial"/>
        </w:rPr>
        <w:t xml:space="preserve">establecidos en las </w:t>
      </w:r>
      <w:r w:rsidR="004846F9">
        <w:rPr>
          <w:rFonts w:ascii="Arial" w:hAnsi="Arial" w:cs="Arial"/>
        </w:rPr>
        <w:t>b</w:t>
      </w:r>
      <w:r w:rsidRPr="00EA790D">
        <w:rPr>
          <w:rFonts w:ascii="Arial" w:hAnsi="Arial" w:cs="Arial"/>
        </w:rPr>
        <w:t>ases.</w:t>
      </w:r>
    </w:p>
    <w:p w14:paraId="43A8CE9A" w14:textId="06A2DB40" w:rsidR="00EA790D" w:rsidRDefault="00EA790D" w:rsidP="00EA790D">
      <w:pPr>
        <w:spacing w:line="360" w:lineRule="auto"/>
        <w:jc w:val="both"/>
        <w:rPr>
          <w:rFonts w:ascii="Arial" w:hAnsi="Arial" w:cs="Arial"/>
        </w:rPr>
      </w:pPr>
      <w:r w:rsidRPr="00EA790D">
        <w:rPr>
          <w:rFonts w:ascii="Arial" w:hAnsi="Arial" w:cs="Arial"/>
        </w:rPr>
        <w:t>La Comisión desarrollará la evaluación de las ofertas, según la pauta de evaluación que a</w:t>
      </w:r>
      <w:r>
        <w:rPr>
          <w:rFonts w:ascii="Arial" w:hAnsi="Arial" w:cs="Arial"/>
        </w:rPr>
        <w:t xml:space="preserve"> </w:t>
      </w:r>
      <w:r w:rsidRPr="00EA790D">
        <w:rPr>
          <w:rFonts w:ascii="Arial" w:hAnsi="Arial" w:cs="Arial"/>
        </w:rPr>
        <w:t>continuación se indica: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1"/>
        <w:gridCol w:w="1700"/>
        <w:gridCol w:w="5567"/>
      </w:tblGrid>
      <w:tr w:rsidR="00EA790D" w14:paraId="0970B2BE" w14:textId="77777777" w:rsidTr="006B646A">
        <w:tc>
          <w:tcPr>
            <w:tcW w:w="1555" w:type="dxa"/>
          </w:tcPr>
          <w:p w14:paraId="4D2FB048" w14:textId="47F3A234" w:rsidR="00EA790D" w:rsidRPr="006B646A" w:rsidRDefault="00EA790D" w:rsidP="006B646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B646A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1701" w:type="dxa"/>
          </w:tcPr>
          <w:p w14:paraId="398AA60E" w14:textId="68A2743D" w:rsidR="00EA790D" w:rsidRPr="006B646A" w:rsidRDefault="00EA790D" w:rsidP="006B646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B646A">
              <w:rPr>
                <w:rFonts w:ascii="Arial" w:hAnsi="Arial" w:cs="Arial"/>
                <w:b/>
                <w:bCs/>
              </w:rPr>
              <w:t>Ponderación</w:t>
            </w:r>
          </w:p>
        </w:tc>
        <w:tc>
          <w:tcPr>
            <w:tcW w:w="5572" w:type="dxa"/>
          </w:tcPr>
          <w:p w14:paraId="17113025" w14:textId="260116A9" w:rsidR="00EA790D" w:rsidRPr="006B646A" w:rsidRDefault="00EA790D" w:rsidP="006B646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B646A">
              <w:rPr>
                <w:rFonts w:ascii="Arial" w:hAnsi="Arial" w:cs="Arial"/>
                <w:b/>
                <w:bCs/>
              </w:rPr>
              <w:t>Detalles de la Evaluación</w:t>
            </w:r>
          </w:p>
        </w:tc>
      </w:tr>
      <w:tr w:rsidR="00EA790D" w14:paraId="589E915F" w14:textId="77777777" w:rsidTr="006B646A">
        <w:tc>
          <w:tcPr>
            <w:tcW w:w="1555" w:type="dxa"/>
          </w:tcPr>
          <w:p w14:paraId="4385D873" w14:textId="72265702" w:rsidR="00EA790D" w:rsidRDefault="006B646A" w:rsidP="00EA79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</w:t>
            </w:r>
          </w:p>
        </w:tc>
        <w:tc>
          <w:tcPr>
            <w:tcW w:w="1701" w:type="dxa"/>
          </w:tcPr>
          <w:p w14:paraId="00CD7AD0" w14:textId="1183E685" w:rsidR="00EA790D" w:rsidRDefault="006B646A" w:rsidP="00EA79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30%</w:t>
            </w:r>
          </w:p>
        </w:tc>
        <w:tc>
          <w:tcPr>
            <w:tcW w:w="5572" w:type="dxa"/>
          </w:tcPr>
          <w:p w14:paraId="2021E964" w14:textId="75B2ADAF" w:rsidR="00EA790D" w:rsidRPr="00632A8A" w:rsidRDefault="006B646A" w:rsidP="006B646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A8A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0246C5">
              <w:rPr>
                <w:rFonts w:ascii="Arial" w:hAnsi="Arial" w:cs="Arial"/>
                <w:sz w:val="18"/>
                <w:szCs w:val="18"/>
              </w:rPr>
              <w:t>conformidad</w:t>
            </w:r>
            <w:r w:rsidRPr="00632A8A">
              <w:rPr>
                <w:rFonts w:ascii="Arial" w:hAnsi="Arial" w:cs="Arial"/>
                <w:sz w:val="18"/>
                <w:szCs w:val="18"/>
              </w:rPr>
              <w:t xml:space="preserve"> al Formulario N°2, donde se evaluará la experiencia debidamente acreditada de acuerdo a la siguiente fórmula de cálculo.</w:t>
            </w:r>
          </w:p>
          <w:tbl>
            <w:tblPr>
              <w:tblStyle w:val="Tablaconcuadrcula"/>
              <w:tblW w:w="0" w:type="auto"/>
              <w:tblInd w:w="1015" w:type="dxa"/>
              <w:tblLook w:val="04A0" w:firstRow="1" w:lastRow="0" w:firstColumn="1" w:lastColumn="0" w:noHBand="0" w:noVBand="1"/>
            </w:tblPr>
            <w:tblGrid>
              <w:gridCol w:w="3685"/>
            </w:tblGrid>
            <w:tr w:rsidR="00632A8A" w14:paraId="2338677E" w14:textId="77777777" w:rsidTr="00632A8A">
              <w:tc>
                <w:tcPr>
                  <w:tcW w:w="3685" w:type="dxa"/>
                </w:tcPr>
                <w:p w14:paraId="593C5DF3" w14:textId="60847587" w:rsidR="00632A8A" w:rsidRPr="00632A8A" w:rsidRDefault="00632A8A" w:rsidP="00632A8A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32A8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Experiencia acreditada Oferente x * 100 * 30%</w:t>
                  </w:r>
                </w:p>
                <w:p w14:paraId="52B5D239" w14:textId="77777777" w:rsidR="00632A8A" w:rsidRPr="00632A8A" w:rsidRDefault="00632A8A" w:rsidP="00632A8A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32A8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Mayor Experiencia Acreditada</w:t>
                  </w:r>
                </w:p>
                <w:p w14:paraId="6B22703B" w14:textId="5BE09B61" w:rsidR="00632A8A" w:rsidRPr="00632A8A" w:rsidRDefault="00632A8A" w:rsidP="00632A8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5ED3887" w14:textId="6C798525" w:rsidR="00632A8A" w:rsidRDefault="00632A8A" w:rsidP="006B64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B646A" w14:paraId="2E52A804" w14:textId="77777777" w:rsidTr="006B646A">
        <w:tc>
          <w:tcPr>
            <w:tcW w:w="1555" w:type="dxa"/>
          </w:tcPr>
          <w:p w14:paraId="424AC90E" w14:textId="5C5B5208" w:rsidR="006B646A" w:rsidRDefault="006B646A" w:rsidP="00EA79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Oferta Económica </w:t>
            </w:r>
          </w:p>
        </w:tc>
        <w:tc>
          <w:tcPr>
            <w:tcW w:w="1701" w:type="dxa"/>
          </w:tcPr>
          <w:p w14:paraId="4A0FEC3C" w14:textId="4137B1A2" w:rsidR="006B646A" w:rsidRDefault="006B646A" w:rsidP="00EA79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  <w:tc>
          <w:tcPr>
            <w:tcW w:w="5572" w:type="dxa"/>
          </w:tcPr>
          <w:p w14:paraId="1A49C94C" w14:textId="73FE82EF" w:rsidR="006B646A" w:rsidRDefault="00632A8A" w:rsidP="00632A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0246C5">
              <w:rPr>
                <w:rFonts w:ascii="Arial" w:hAnsi="Arial" w:cs="Arial"/>
                <w:sz w:val="18"/>
                <w:szCs w:val="18"/>
              </w:rPr>
              <w:t xml:space="preserve">conformidad </w:t>
            </w:r>
            <w:r w:rsidRPr="00636771">
              <w:rPr>
                <w:rFonts w:ascii="Arial" w:hAnsi="Arial" w:cs="Arial"/>
                <w:sz w:val="18"/>
                <w:szCs w:val="18"/>
              </w:rPr>
              <w:t>al Formulario N°3</w:t>
            </w:r>
            <w:r w:rsidR="000246C5">
              <w:rPr>
                <w:rFonts w:ascii="Arial" w:hAnsi="Arial" w:cs="Arial"/>
                <w:sz w:val="18"/>
                <w:szCs w:val="18"/>
              </w:rPr>
              <w:t xml:space="preserve"> letra A)</w:t>
            </w:r>
            <w:r w:rsidRPr="00636771">
              <w:rPr>
                <w:rFonts w:ascii="Arial" w:hAnsi="Arial" w:cs="Arial"/>
                <w:sz w:val="18"/>
                <w:szCs w:val="18"/>
              </w:rPr>
              <w:t xml:space="preserve"> donde se evaluará la oferta económica por el servicio mensual, la cual se evaluará de acuerdo a la siguiente fórmula de cálculo:</w:t>
            </w:r>
          </w:p>
          <w:p w14:paraId="30B9B4DF" w14:textId="77777777" w:rsidR="00636771" w:rsidRPr="00636771" w:rsidRDefault="00636771" w:rsidP="00632A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015" w:type="dxa"/>
              <w:tblLook w:val="04A0" w:firstRow="1" w:lastRow="0" w:firstColumn="1" w:lastColumn="0" w:noHBand="0" w:noVBand="1"/>
            </w:tblPr>
            <w:tblGrid>
              <w:gridCol w:w="3685"/>
            </w:tblGrid>
            <w:tr w:rsidR="00632A8A" w14:paraId="5C3BA3BB" w14:textId="77777777" w:rsidTr="00636771">
              <w:tc>
                <w:tcPr>
                  <w:tcW w:w="3685" w:type="dxa"/>
                </w:tcPr>
                <w:p w14:paraId="1FC7CA45" w14:textId="0C6D70B2" w:rsidR="00636771" w:rsidRDefault="00632A8A" w:rsidP="00636771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3677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Mejor Oferta Económica * 100 * </w:t>
                  </w:r>
                  <w:r w:rsidR="0063677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60</w:t>
                  </w:r>
                  <w:r w:rsidRPr="0063677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%</w:t>
                  </w:r>
                </w:p>
                <w:p w14:paraId="491351B7" w14:textId="6ECF3F99" w:rsidR="00632A8A" w:rsidRPr="00636771" w:rsidRDefault="00632A8A" w:rsidP="00636771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3677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___________________</w:t>
                  </w:r>
                  <w:r w:rsidR="0063677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____________</w:t>
                  </w:r>
                </w:p>
                <w:p w14:paraId="60EC1702" w14:textId="3D0853F0" w:rsidR="00636771" w:rsidRPr="00636771" w:rsidRDefault="00632A8A" w:rsidP="00636771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3677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Oferta Económica que se </w:t>
                  </w:r>
                  <w:r w:rsidR="0063677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</w:t>
                  </w:r>
                  <w:r w:rsidRPr="0063677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valúa</w:t>
                  </w:r>
                </w:p>
              </w:tc>
            </w:tr>
          </w:tbl>
          <w:p w14:paraId="1AFB84C1" w14:textId="77777777" w:rsidR="00632A8A" w:rsidRDefault="00632A8A" w:rsidP="00632A8A">
            <w:pPr>
              <w:jc w:val="both"/>
              <w:rPr>
                <w:rFonts w:ascii="Arial" w:hAnsi="Arial" w:cs="Arial"/>
              </w:rPr>
            </w:pPr>
          </w:p>
          <w:p w14:paraId="5FE6A4F1" w14:textId="7EE7B64E" w:rsidR="00632A8A" w:rsidRDefault="00632A8A" w:rsidP="00632A8A">
            <w:pPr>
              <w:jc w:val="both"/>
              <w:rPr>
                <w:rFonts w:ascii="Arial" w:hAnsi="Arial" w:cs="Arial"/>
              </w:rPr>
            </w:pPr>
          </w:p>
        </w:tc>
      </w:tr>
      <w:tr w:rsidR="006B646A" w14:paraId="7BE10166" w14:textId="77777777" w:rsidTr="006B646A">
        <w:tc>
          <w:tcPr>
            <w:tcW w:w="1555" w:type="dxa"/>
          </w:tcPr>
          <w:p w14:paraId="717B4972" w14:textId="24C4727B" w:rsidR="006B646A" w:rsidRDefault="006B646A" w:rsidP="00EA79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Cumplimiento Requisitos Formales </w:t>
            </w:r>
          </w:p>
        </w:tc>
        <w:tc>
          <w:tcPr>
            <w:tcW w:w="1701" w:type="dxa"/>
          </w:tcPr>
          <w:p w14:paraId="21BD98BF" w14:textId="43BBD591" w:rsidR="006B646A" w:rsidRDefault="006B646A" w:rsidP="00EA79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  <w:tc>
          <w:tcPr>
            <w:tcW w:w="5572" w:type="dxa"/>
          </w:tcPr>
          <w:p w14:paraId="0FA7A919" w14:textId="70596E6F" w:rsidR="006B646A" w:rsidRPr="006B646A" w:rsidRDefault="006B646A" w:rsidP="006B646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646A">
              <w:rPr>
                <w:rFonts w:ascii="Arial" w:hAnsi="Arial" w:cs="Arial"/>
                <w:sz w:val="18"/>
                <w:szCs w:val="18"/>
              </w:rPr>
              <w:t>Será determinado por la Comisión de Evaluación durante el estudio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646A">
              <w:rPr>
                <w:rFonts w:ascii="Arial" w:hAnsi="Arial" w:cs="Arial"/>
                <w:sz w:val="18"/>
                <w:szCs w:val="18"/>
              </w:rPr>
              <w:t>y análisis de las ofertas presentadas, asignando 1</w:t>
            </w:r>
            <w:r w:rsidR="00636771">
              <w:rPr>
                <w:rFonts w:ascii="Arial" w:hAnsi="Arial" w:cs="Arial"/>
                <w:sz w:val="18"/>
                <w:szCs w:val="18"/>
              </w:rPr>
              <w:t>0</w:t>
            </w:r>
            <w:r w:rsidRPr="006B646A">
              <w:rPr>
                <w:rFonts w:ascii="Arial" w:hAnsi="Arial" w:cs="Arial"/>
                <w:sz w:val="18"/>
                <w:szCs w:val="18"/>
              </w:rPr>
              <w:t xml:space="preserve"> punto</w:t>
            </w:r>
            <w:r w:rsidR="00636771">
              <w:rPr>
                <w:rFonts w:ascii="Arial" w:hAnsi="Arial" w:cs="Arial"/>
                <w:sz w:val="18"/>
                <w:szCs w:val="18"/>
              </w:rPr>
              <w:t>s</w:t>
            </w:r>
            <w:r w:rsidRPr="006B646A">
              <w:rPr>
                <w:rFonts w:ascii="Arial" w:hAnsi="Arial" w:cs="Arial"/>
                <w:sz w:val="18"/>
                <w:szCs w:val="18"/>
              </w:rPr>
              <w:t xml:space="preserve"> a 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646A">
              <w:rPr>
                <w:rFonts w:ascii="Arial" w:hAnsi="Arial" w:cs="Arial"/>
                <w:sz w:val="18"/>
                <w:szCs w:val="18"/>
              </w:rPr>
              <w:t>ofertas que estén planteadas en forma clara, precisa y completa,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646A">
              <w:rPr>
                <w:rFonts w:ascii="Arial" w:hAnsi="Arial" w:cs="Arial"/>
                <w:sz w:val="18"/>
                <w:szCs w:val="18"/>
              </w:rPr>
              <w:t>manera que la Comisión Evaluadora no requiera buscar antecedentes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646A">
              <w:rPr>
                <w:rFonts w:ascii="Arial" w:hAnsi="Arial" w:cs="Arial"/>
                <w:sz w:val="18"/>
                <w:szCs w:val="18"/>
              </w:rPr>
              <w:t>adicionales o solicitar aclaraciones o complementar los antecedentes.</w:t>
            </w:r>
          </w:p>
          <w:p w14:paraId="01999475" w14:textId="4AA1586F" w:rsidR="006B646A" w:rsidRDefault="006B646A" w:rsidP="006B646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B646A">
              <w:rPr>
                <w:rFonts w:ascii="Arial" w:hAnsi="Arial" w:cs="Arial"/>
                <w:sz w:val="18"/>
                <w:szCs w:val="18"/>
              </w:rPr>
              <w:t>Las ofertas que no cuenten con esta condición no recibirán puntaje en este factor.</w:t>
            </w:r>
          </w:p>
        </w:tc>
      </w:tr>
    </w:tbl>
    <w:p w14:paraId="30C1E50B" w14:textId="74425ED8" w:rsidR="00EA790D" w:rsidRDefault="00EA790D" w:rsidP="00EA790D">
      <w:pPr>
        <w:spacing w:line="360" w:lineRule="auto"/>
        <w:jc w:val="both"/>
        <w:rPr>
          <w:rFonts w:ascii="Arial" w:hAnsi="Arial" w:cs="Arial"/>
        </w:rPr>
      </w:pPr>
    </w:p>
    <w:p w14:paraId="313D8A5E" w14:textId="6073F7D9" w:rsidR="00980A1C" w:rsidRDefault="00980A1C" w:rsidP="00980A1C">
      <w:pPr>
        <w:spacing w:line="360" w:lineRule="auto"/>
        <w:jc w:val="both"/>
        <w:rPr>
          <w:rFonts w:ascii="Arial" w:hAnsi="Arial" w:cs="Arial"/>
        </w:rPr>
      </w:pPr>
      <w:r w:rsidRPr="00980A1C">
        <w:rPr>
          <w:rFonts w:ascii="Arial" w:hAnsi="Arial" w:cs="Arial"/>
        </w:rPr>
        <w:t xml:space="preserve">En caso de producirse empates en la evaluación de las ofertas, este se resolverá aplicando </w:t>
      </w:r>
      <w:r w:rsidR="004846F9">
        <w:rPr>
          <w:rFonts w:ascii="Arial" w:hAnsi="Arial" w:cs="Arial"/>
        </w:rPr>
        <w:t>los siguientes</w:t>
      </w:r>
      <w:r w:rsidRPr="00980A1C">
        <w:rPr>
          <w:rFonts w:ascii="Arial" w:hAnsi="Arial" w:cs="Arial"/>
        </w:rPr>
        <w:t xml:space="preserve"> criterios:</w:t>
      </w:r>
    </w:p>
    <w:p w14:paraId="473C2379" w14:textId="32FCFAE4" w:rsidR="00980A1C" w:rsidRDefault="00980A1C" w:rsidP="00980A1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1065F">
        <w:rPr>
          <w:rFonts w:ascii="Arial" w:hAnsi="Arial" w:cs="Arial"/>
          <w:b/>
          <w:bCs/>
        </w:rPr>
        <w:t>Primer Criterio:</w:t>
      </w:r>
      <w:r>
        <w:rPr>
          <w:rFonts w:ascii="Arial" w:hAnsi="Arial" w:cs="Arial"/>
        </w:rPr>
        <w:t xml:space="preserve"> Mejor Oferta </w:t>
      </w:r>
      <w:r w:rsidR="0051065F">
        <w:rPr>
          <w:rFonts w:ascii="Arial" w:hAnsi="Arial" w:cs="Arial"/>
        </w:rPr>
        <w:t>Económica</w:t>
      </w:r>
      <w:r>
        <w:rPr>
          <w:rFonts w:ascii="Arial" w:hAnsi="Arial" w:cs="Arial"/>
        </w:rPr>
        <w:t>.</w:t>
      </w:r>
    </w:p>
    <w:p w14:paraId="5DB0B4A8" w14:textId="730E4B69" w:rsidR="00980A1C" w:rsidRDefault="00980A1C" w:rsidP="00980A1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1065F">
        <w:rPr>
          <w:rFonts w:ascii="Arial" w:hAnsi="Arial" w:cs="Arial"/>
          <w:b/>
          <w:bCs/>
        </w:rPr>
        <w:t>Segundo Criterio</w:t>
      </w:r>
      <w:r w:rsidR="0051065F" w:rsidRPr="0051065F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Experiencia</w:t>
      </w:r>
      <w:r w:rsidR="0051065F">
        <w:rPr>
          <w:rFonts w:ascii="Arial" w:hAnsi="Arial" w:cs="Arial"/>
        </w:rPr>
        <w:t>.</w:t>
      </w:r>
    </w:p>
    <w:p w14:paraId="38CC2B33" w14:textId="2E31DCD0" w:rsidR="00980A1C" w:rsidRDefault="00980A1C" w:rsidP="00980A1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1065F">
        <w:rPr>
          <w:rFonts w:ascii="Arial" w:hAnsi="Arial" w:cs="Arial"/>
          <w:b/>
          <w:bCs/>
        </w:rPr>
        <w:t>Tercer Criterio</w:t>
      </w:r>
      <w:r w:rsidR="0051065F" w:rsidRPr="0051065F">
        <w:rPr>
          <w:rFonts w:ascii="Arial" w:hAnsi="Arial" w:cs="Arial"/>
          <w:b/>
          <w:bCs/>
        </w:rPr>
        <w:t>:</w:t>
      </w:r>
      <w:r w:rsidR="0051065F">
        <w:rPr>
          <w:rFonts w:ascii="Arial" w:hAnsi="Arial" w:cs="Arial"/>
        </w:rPr>
        <w:t xml:space="preserve"> Cumplimiento Requisitos Formales.</w:t>
      </w:r>
    </w:p>
    <w:p w14:paraId="2C2963C6" w14:textId="43CEDDD7" w:rsidR="0051065F" w:rsidRDefault="0051065F" w:rsidP="0051065F">
      <w:pPr>
        <w:spacing w:line="360" w:lineRule="auto"/>
        <w:jc w:val="both"/>
        <w:rPr>
          <w:rFonts w:ascii="Arial" w:hAnsi="Arial" w:cs="Arial"/>
        </w:rPr>
      </w:pPr>
      <w:r w:rsidRPr="0051065F">
        <w:rPr>
          <w:rFonts w:ascii="Arial" w:hAnsi="Arial" w:cs="Arial"/>
        </w:rPr>
        <w:t xml:space="preserve">La apertura de ofertas se realizará con los </w:t>
      </w:r>
      <w:r>
        <w:rPr>
          <w:rFonts w:ascii="Arial" w:hAnsi="Arial" w:cs="Arial"/>
        </w:rPr>
        <w:t>oferentes</w:t>
      </w:r>
      <w:r w:rsidRPr="0051065F">
        <w:rPr>
          <w:rFonts w:ascii="Arial" w:hAnsi="Arial" w:cs="Arial"/>
        </w:rPr>
        <w:t xml:space="preserve"> que hayan presentado toda la</w:t>
      </w:r>
      <w:r>
        <w:rPr>
          <w:rFonts w:ascii="Arial" w:hAnsi="Arial" w:cs="Arial"/>
        </w:rPr>
        <w:t xml:space="preserve"> </w:t>
      </w:r>
      <w:r w:rsidRPr="0051065F">
        <w:rPr>
          <w:rFonts w:ascii="Arial" w:hAnsi="Arial" w:cs="Arial"/>
        </w:rPr>
        <w:t>documentación necesaria y requerida en estas bases.</w:t>
      </w:r>
    </w:p>
    <w:p w14:paraId="72216B5A" w14:textId="07204B44" w:rsidR="007A10DE" w:rsidRDefault="007A10DE" w:rsidP="0051065F">
      <w:pPr>
        <w:spacing w:line="360" w:lineRule="auto"/>
        <w:jc w:val="both"/>
        <w:rPr>
          <w:rFonts w:ascii="Arial" w:hAnsi="Arial" w:cs="Arial"/>
        </w:rPr>
      </w:pPr>
    </w:p>
    <w:p w14:paraId="7CF43502" w14:textId="4F79FBFE" w:rsidR="007A10DE" w:rsidRPr="007A10DE" w:rsidRDefault="007A10DE" w:rsidP="0051065F">
      <w:pPr>
        <w:spacing w:line="360" w:lineRule="auto"/>
        <w:jc w:val="both"/>
        <w:rPr>
          <w:rFonts w:ascii="Arial" w:hAnsi="Arial" w:cs="Arial"/>
          <w:b/>
          <w:bCs/>
        </w:rPr>
      </w:pPr>
      <w:r w:rsidRPr="007A10DE">
        <w:rPr>
          <w:rFonts w:ascii="Arial" w:hAnsi="Arial" w:cs="Arial"/>
          <w:b/>
          <w:bCs/>
        </w:rPr>
        <w:t>4.4. Desistimiento de las Propuestas.</w:t>
      </w:r>
    </w:p>
    <w:p w14:paraId="15C52EFF" w14:textId="4DD7E4A8" w:rsidR="007A10DE" w:rsidRDefault="007A10DE" w:rsidP="007A10DE">
      <w:pPr>
        <w:spacing w:line="360" w:lineRule="auto"/>
        <w:jc w:val="both"/>
        <w:rPr>
          <w:rFonts w:ascii="Arial" w:hAnsi="Arial" w:cs="Arial"/>
        </w:rPr>
      </w:pPr>
      <w:r w:rsidRPr="007A10DE">
        <w:rPr>
          <w:rFonts w:ascii="Arial" w:hAnsi="Arial" w:cs="Arial"/>
        </w:rPr>
        <w:t xml:space="preserve">Si el </w:t>
      </w:r>
      <w:r>
        <w:rPr>
          <w:rFonts w:ascii="Arial" w:hAnsi="Arial" w:cs="Arial"/>
        </w:rPr>
        <w:t>oferente</w:t>
      </w:r>
      <w:r w:rsidRPr="007A10DE">
        <w:rPr>
          <w:rFonts w:ascii="Arial" w:hAnsi="Arial" w:cs="Arial"/>
        </w:rPr>
        <w:t xml:space="preserve"> adjudicado no aceptara el acta de adjudicación, se entenderá que ha desistido, por lo</w:t>
      </w:r>
      <w:r>
        <w:rPr>
          <w:rFonts w:ascii="Arial" w:hAnsi="Arial" w:cs="Arial"/>
        </w:rPr>
        <w:t xml:space="preserve"> </w:t>
      </w:r>
      <w:r w:rsidRPr="007A10DE">
        <w:rPr>
          <w:rFonts w:ascii="Arial" w:hAnsi="Arial" w:cs="Arial"/>
        </w:rPr>
        <w:t xml:space="preserve">que la Corporación Municipal de </w:t>
      </w:r>
      <w:r>
        <w:rPr>
          <w:rFonts w:ascii="Arial" w:hAnsi="Arial" w:cs="Arial"/>
        </w:rPr>
        <w:t>Desarrollo Social de Iquique</w:t>
      </w:r>
      <w:r w:rsidRPr="007A10DE">
        <w:rPr>
          <w:rFonts w:ascii="Arial" w:hAnsi="Arial" w:cs="Arial"/>
        </w:rPr>
        <w:t>, podrá (si así lo estima conveniente) sin</w:t>
      </w:r>
      <w:r>
        <w:rPr>
          <w:rFonts w:ascii="Arial" w:hAnsi="Arial" w:cs="Arial"/>
        </w:rPr>
        <w:t xml:space="preserve"> </w:t>
      </w:r>
      <w:r w:rsidRPr="007A10DE">
        <w:rPr>
          <w:rFonts w:ascii="Arial" w:hAnsi="Arial" w:cs="Arial"/>
        </w:rPr>
        <w:t xml:space="preserve">necesidad de llamar a un nuevo proceso licitatorio, adjudicar la </w:t>
      </w:r>
      <w:r w:rsidRPr="007A10DE">
        <w:rPr>
          <w:rFonts w:ascii="Arial" w:hAnsi="Arial" w:cs="Arial"/>
        </w:rPr>
        <w:lastRenderedPageBreak/>
        <w:t>propuesta al oferente que hubiere</w:t>
      </w:r>
      <w:r>
        <w:rPr>
          <w:rFonts w:ascii="Arial" w:hAnsi="Arial" w:cs="Arial"/>
        </w:rPr>
        <w:t xml:space="preserve"> </w:t>
      </w:r>
      <w:r w:rsidRPr="007A10DE">
        <w:rPr>
          <w:rFonts w:ascii="Arial" w:hAnsi="Arial" w:cs="Arial"/>
        </w:rPr>
        <w:t>obtenido el 2° lugar en la aplicación de la pauta de evaluación.</w:t>
      </w:r>
    </w:p>
    <w:p w14:paraId="6E6BE163" w14:textId="3BB2836F" w:rsidR="007A10DE" w:rsidRDefault="007A10DE" w:rsidP="007A10DE">
      <w:pPr>
        <w:spacing w:line="360" w:lineRule="auto"/>
        <w:jc w:val="both"/>
        <w:rPr>
          <w:rFonts w:ascii="Arial" w:hAnsi="Arial" w:cs="Arial"/>
        </w:rPr>
      </w:pPr>
    </w:p>
    <w:p w14:paraId="4A690587" w14:textId="23D0E8DC" w:rsidR="007A10DE" w:rsidRPr="000618CD" w:rsidRDefault="007A10DE" w:rsidP="007A10DE">
      <w:pPr>
        <w:spacing w:line="360" w:lineRule="auto"/>
        <w:jc w:val="both"/>
        <w:rPr>
          <w:rFonts w:ascii="Arial" w:hAnsi="Arial" w:cs="Arial"/>
          <w:b/>
          <w:bCs/>
        </w:rPr>
      </w:pPr>
      <w:r w:rsidRPr="000618CD">
        <w:rPr>
          <w:rFonts w:ascii="Arial" w:hAnsi="Arial" w:cs="Arial"/>
          <w:b/>
          <w:bCs/>
        </w:rPr>
        <w:t>4.5. Readjudicación.</w:t>
      </w:r>
    </w:p>
    <w:p w14:paraId="62CC19DD" w14:textId="3DF1A121" w:rsidR="007A10DE" w:rsidRPr="007A10DE" w:rsidRDefault="007A10DE" w:rsidP="007A10DE">
      <w:pPr>
        <w:spacing w:line="360" w:lineRule="auto"/>
        <w:jc w:val="both"/>
        <w:rPr>
          <w:rFonts w:ascii="Arial" w:hAnsi="Arial" w:cs="Arial"/>
        </w:rPr>
      </w:pPr>
      <w:r w:rsidRPr="007A10DE">
        <w:rPr>
          <w:rFonts w:ascii="Arial" w:hAnsi="Arial" w:cs="Arial"/>
        </w:rPr>
        <w:t xml:space="preserve">La Corporación Municipal de </w:t>
      </w:r>
      <w:r>
        <w:rPr>
          <w:rFonts w:ascii="Arial" w:hAnsi="Arial" w:cs="Arial"/>
        </w:rPr>
        <w:t>Desarrollo Social de Iquique,</w:t>
      </w:r>
      <w:r w:rsidRPr="007A10DE">
        <w:rPr>
          <w:rFonts w:ascii="Arial" w:hAnsi="Arial" w:cs="Arial"/>
        </w:rPr>
        <w:t xml:space="preserve"> podrá readjudicar la licitación al oferente que</w:t>
      </w:r>
      <w:r>
        <w:rPr>
          <w:rFonts w:ascii="Arial" w:hAnsi="Arial" w:cs="Arial"/>
        </w:rPr>
        <w:t xml:space="preserve"> </w:t>
      </w:r>
      <w:r w:rsidRPr="007A10DE">
        <w:rPr>
          <w:rFonts w:ascii="Arial" w:hAnsi="Arial" w:cs="Arial"/>
        </w:rPr>
        <w:t>siga en orden de prelación de acuerdo con el puntaje obtenido, dejando sin efecto la adjudicación</w:t>
      </w:r>
      <w:r>
        <w:rPr>
          <w:rFonts w:ascii="Arial" w:hAnsi="Arial" w:cs="Arial"/>
        </w:rPr>
        <w:t xml:space="preserve"> </w:t>
      </w:r>
      <w:r w:rsidRPr="007A10DE">
        <w:rPr>
          <w:rFonts w:ascii="Arial" w:hAnsi="Arial" w:cs="Arial"/>
        </w:rPr>
        <w:t>previa, en los siguientes casos:</w:t>
      </w:r>
    </w:p>
    <w:p w14:paraId="4B0925A0" w14:textId="77777777" w:rsidR="007A10DE" w:rsidRPr="007A10DE" w:rsidRDefault="007A10DE" w:rsidP="007A10DE">
      <w:pPr>
        <w:spacing w:line="360" w:lineRule="auto"/>
        <w:jc w:val="both"/>
        <w:rPr>
          <w:rFonts w:ascii="Arial" w:hAnsi="Arial" w:cs="Arial"/>
        </w:rPr>
      </w:pPr>
      <w:r w:rsidRPr="007A10DE">
        <w:rPr>
          <w:rFonts w:ascii="Arial" w:hAnsi="Arial" w:cs="Arial"/>
        </w:rPr>
        <w:t>a) Si el adjudicatario formaliza a la comisión que se desiste de su oferta.</w:t>
      </w:r>
    </w:p>
    <w:p w14:paraId="38F54C02" w14:textId="77777777" w:rsidR="007A10DE" w:rsidRPr="007A10DE" w:rsidRDefault="007A10DE" w:rsidP="007A10DE">
      <w:pPr>
        <w:spacing w:line="360" w:lineRule="auto"/>
        <w:jc w:val="both"/>
        <w:rPr>
          <w:rFonts w:ascii="Arial" w:hAnsi="Arial" w:cs="Arial"/>
        </w:rPr>
      </w:pPr>
      <w:r w:rsidRPr="007A10DE">
        <w:rPr>
          <w:rFonts w:ascii="Arial" w:hAnsi="Arial" w:cs="Arial"/>
        </w:rPr>
        <w:t>b) Si el adjudicatario no acepta el acta de adjudicación dentro de los plazos fijados.</w:t>
      </w:r>
    </w:p>
    <w:p w14:paraId="2081F37A" w14:textId="666276A2" w:rsidR="007A10DE" w:rsidRDefault="007A10DE" w:rsidP="007A10DE">
      <w:pPr>
        <w:spacing w:line="360" w:lineRule="auto"/>
        <w:jc w:val="both"/>
        <w:rPr>
          <w:rFonts w:ascii="Arial" w:hAnsi="Arial" w:cs="Arial"/>
        </w:rPr>
      </w:pPr>
      <w:r w:rsidRPr="007A10DE">
        <w:rPr>
          <w:rFonts w:ascii="Arial" w:hAnsi="Arial" w:cs="Arial"/>
        </w:rPr>
        <w:t>En cualquiera de estos casos, se dejará constancia en el registro de proveedores de la Corporación</w:t>
      </w:r>
      <w:r>
        <w:rPr>
          <w:rFonts w:ascii="Arial" w:hAnsi="Arial" w:cs="Arial"/>
        </w:rPr>
        <w:t xml:space="preserve"> </w:t>
      </w:r>
      <w:r w:rsidRPr="007A10DE">
        <w:rPr>
          <w:rFonts w:ascii="Arial" w:hAnsi="Arial" w:cs="Arial"/>
        </w:rPr>
        <w:t xml:space="preserve">Municipal de </w:t>
      </w:r>
      <w:r>
        <w:rPr>
          <w:rFonts w:ascii="Arial" w:hAnsi="Arial" w:cs="Arial"/>
        </w:rPr>
        <w:t>Desarrollo Social de Iquique</w:t>
      </w:r>
      <w:r w:rsidRPr="007A10DE">
        <w:rPr>
          <w:rFonts w:ascii="Arial" w:hAnsi="Arial" w:cs="Arial"/>
        </w:rPr>
        <w:t>, lo que eventualmente, en un proceso de Licitación Privada,</w:t>
      </w:r>
      <w:r>
        <w:rPr>
          <w:rFonts w:ascii="Arial" w:hAnsi="Arial" w:cs="Arial"/>
        </w:rPr>
        <w:t xml:space="preserve"> </w:t>
      </w:r>
      <w:r w:rsidRPr="007A10DE">
        <w:rPr>
          <w:rFonts w:ascii="Arial" w:hAnsi="Arial" w:cs="Arial"/>
        </w:rPr>
        <w:t>permitirá a la Corporación restar puntaje a su oferta o excluirlo del proceso</w:t>
      </w:r>
      <w:r w:rsidR="0033415C">
        <w:rPr>
          <w:rFonts w:ascii="Arial" w:hAnsi="Arial" w:cs="Arial"/>
        </w:rPr>
        <w:t>.</w:t>
      </w:r>
    </w:p>
    <w:p w14:paraId="4E3D9EC7" w14:textId="2D0119A0" w:rsidR="007A10DE" w:rsidRDefault="007A10DE" w:rsidP="007A10DE">
      <w:pPr>
        <w:spacing w:line="360" w:lineRule="auto"/>
        <w:jc w:val="both"/>
        <w:rPr>
          <w:rFonts w:ascii="Arial" w:hAnsi="Arial" w:cs="Arial"/>
        </w:rPr>
      </w:pPr>
    </w:p>
    <w:p w14:paraId="1E40E718" w14:textId="2B5C06CA" w:rsidR="007A10DE" w:rsidRPr="000618CD" w:rsidRDefault="007A10DE" w:rsidP="007A10DE">
      <w:pPr>
        <w:spacing w:line="360" w:lineRule="auto"/>
        <w:jc w:val="both"/>
        <w:rPr>
          <w:rFonts w:ascii="Arial" w:hAnsi="Arial" w:cs="Arial"/>
          <w:b/>
          <w:bCs/>
        </w:rPr>
      </w:pPr>
      <w:r w:rsidRPr="000618CD">
        <w:rPr>
          <w:rFonts w:ascii="Arial" w:hAnsi="Arial" w:cs="Arial"/>
          <w:b/>
          <w:bCs/>
        </w:rPr>
        <w:t>4.6. Garantía de Fiel Cumplimiento.</w:t>
      </w:r>
    </w:p>
    <w:p w14:paraId="6E2D1CEA" w14:textId="77777777" w:rsidR="004A6749" w:rsidRDefault="007A10DE" w:rsidP="007A10DE">
      <w:pPr>
        <w:spacing w:line="360" w:lineRule="auto"/>
        <w:jc w:val="both"/>
        <w:rPr>
          <w:rFonts w:ascii="Arial" w:hAnsi="Arial" w:cs="Arial"/>
        </w:rPr>
      </w:pPr>
      <w:r w:rsidRPr="007A10DE">
        <w:rPr>
          <w:rFonts w:ascii="Arial" w:hAnsi="Arial" w:cs="Arial"/>
        </w:rPr>
        <w:t xml:space="preserve">A la época de la firma del contrato el </w:t>
      </w:r>
      <w:r>
        <w:rPr>
          <w:rFonts w:ascii="Arial" w:hAnsi="Arial" w:cs="Arial"/>
        </w:rPr>
        <w:t>oferente</w:t>
      </w:r>
      <w:r w:rsidRPr="007A10DE">
        <w:rPr>
          <w:rFonts w:ascii="Arial" w:hAnsi="Arial" w:cs="Arial"/>
        </w:rPr>
        <w:t xml:space="preserve"> deberá presentar una garantía de fiel</w:t>
      </w:r>
      <w:r>
        <w:rPr>
          <w:rFonts w:ascii="Arial" w:hAnsi="Arial" w:cs="Arial"/>
        </w:rPr>
        <w:t xml:space="preserve"> </w:t>
      </w:r>
      <w:r w:rsidRPr="007A10DE">
        <w:rPr>
          <w:rFonts w:ascii="Arial" w:hAnsi="Arial" w:cs="Arial"/>
        </w:rPr>
        <w:t>cumplimiento del contrato, la cual podrá ser un vale vista, póliza de garantía o boleta de garantía</w:t>
      </w:r>
      <w:r w:rsidR="004A6749">
        <w:rPr>
          <w:rFonts w:ascii="Arial" w:hAnsi="Arial" w:cs="Arial"/>
        </w:rPr>
        <w:t xml:space="preserve"> </w:t>
      </w:r>
      <w:r w:rsidRPr="007A10DE">
        <w:rPr>
          <w:rFonts w:ascii="Arial" w:hAnsi="Arial" w:cs="Arial"/>
        </w:rPr>
        <w:t>tomado por el adjudicatario y emitido por un banco comercial.</w:t>
      </w:r>
      <w:r w:rsidR="004A6749">
        <w:rPr>
          <w:rFonts w:ascii="Arial" w:hAnsi="Arial" w:cs="Arial"/>
        </w:rPr>
        <w:t xml:space="preserve"> </w:t>
      </w:r>
    </w:p>
    <w:p w14:paraId="047D4E93" w14:textId="075EE59D" w:rsidR="007A10DE" w:rsidRDefault="007A10DE" w:rsidP="007A10DE">
      <w:pPr>
        <w:spacing w:line="360" w:lineRule="auto"/>
        <w:jc w:val="both"/>
        <w:rPr>
          <w:rFonts w:ascii="Arial" w:hAnsi="Arial" w:cs="Arial"/>
        </w:rPr>
      </w:pPr>
      <w:r w:rsidRPr="007A10DE">
        <w:rPr>
          <w:rFonts w:ascii="Arial" w:hAnsi="Arial" w:cs="Arial"/>
        </w:rPr>
        <w:t>El documento deberá considerar lo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4A6749" w14:paraId="501F93A2" w14:textId="77777777" w:rsidTr="004A6749">
        <w:tc>
          <w:tcPr>
            <w:tcW w:w="2547" w:type="dxa"/>
          </w:tcPr>
          <w:p w14:paraId="10C777BE" w14:textId="23798DB9" w:rsidR="004A6749" w:rsidRPr="0033415C" w:rsidRDefault="004A6749" w:rsidP="007A10D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33415C">
              <w:rPr>
                <w:rFonts w:ascii="Arial" w:hAnsi="Arial" w:cs="Arial"/>
                <w:b/>
                <w:bCs/>
              </w:rPr>
              <w:t>Emítase a Favor de:</w:t>
            </w:r>
          </w:p>
        </w:tc>
        <w:tc>
          <w:tcPr>
            <w:tcW w:w="6281" w:type="dxa"/>
          </w:tcPr>
          <w:p w14:paraId="4F497523" w14:textId="39DE1F9C" w:rsidR="004A6749" w:rsidRDefault="004A6749" w:rsidP="007A10D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Corporación Municipal de Desarrollo Social de Iquique</w:t>
            </w:r>
          </w:p>
        </w:tc>
      </w:tr>
      <w:tr w:rsidR="004A6749" w14:paraId="4A3F6B5B" w14:textId="77777777" w:rsidTr="004A6749">
        <w:tc>
          <w:tcPr>
            <w:tcW w:w="2547" w:type="dxa"/>
          </w:tcPr>
          <w:p w14:paraId="666F9879" w14:textId="436546B4" w:rsidR="004A6749" w:rsidRPr="0033415C" w:rsidRDefault="004A6749" w:rsidP="007A10D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33415C">
              <w:rPr>
                <w:rFonts w:ascii="Arial" w:hAnsi="Arial" w:cs="Arial"/>
                <w:b/>
                <w:bCs/>
              </w:rPr>
              <w:t xml:space="preserve">R.U.T. </w:t>
            </w:r>
          </w:p>
        </w:tc>
        <w:tc>
          <w:tcPr>
            <w:tcW w:w="6281" w:type="dxa"/>
          </w:tcPr>
          <w:p w14:paraId="62394600" w14:textId="6953E65C" w:rsidR="004A6749" w:rsidRDefault="004A6749" w:rsidP="007A10D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70.938.800-2</w:t>
            </w:r>
          </w:p>
        </w:tc>
      </w:tr>
      <w:tr w:rsidR="004A6749" w14:paraId="1F0B1AFD" w14:textId="77777777" w:rsidTr="004A6749">
        <w:tc>
          <w:tcPr>
            <w:tcW w:w="2547" w:type="dxa"/>
          </w:tcPr>
          <w:p w14:paraId="7E065779" w14:textId="44CCF276" w:rsidR="004A6749" w:rsidRPr="00A31F62" w:rsidRDefault="004A6749" w:rsidP="007A10D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A31F62">
              <w:rPr>
                <w:rFonts w:ascii="Arial" w:hAnsi="Arial" w:cs="Arial"/>
                <w:b/>
                <w:bCs/>
              </w:rPr>
              <w:t xml:space="preserve">Monto Igual </w:t>
            </w:r>
          </w:p>
        </w:tc>
        <w:tc>
          <w:tcPr>
            <w:tcW w:w="6281" w:type="dxa"/>
          </w:tcPr>
          <w:p w14:paraId="5456BFDB" w14:textId="7FDF3C3B" w:rsidR="004A6749" w:rsidRPr="00A31F62" w:rsidRDefault="009B1C5E" w:rsidP="007A1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31F62">
              <w:rPr>
                <w:rFonts w:ascii="Arial" w:hAnsi="Arial" w:cs="Arial"/>
              </w:rPr>
              <w:t>10</w:t>
            </w:r>
            <w:r w:rsidR="00A31F62" w:rsidRPr="00A31F62">
              <w:rPr>
                <w:rFonts w:ascii="Arial" w:hAnsi="Arial" w:cs="Arial"/>
              </w:rPr>
              <w:t>% del</w:t>
            </w:r>
            <w:r w:rsidRPr="00A31F62">
              <w:rPr>
                <w:rFonts w:ascii="Arial" w:hAnsi="Arial" w:cs="Arial"/>
              </w:rPr>
              <w:t xml:space="preserve"> Valor Total del Contrato IVA Incluido.</w:t>
            </w:r>
          </w:p>
        </w:tc>
      </w:tr>
      <w:tr w:rsidR="004A6749" w14:paraId="64CAD5A8" w14:textId="77777777" w:rsidTr="004A6749">
        <w:tc>
          <w:tcPr>
            <w:tcW w:w="2547" w:type="dxa"/>
          </w:tcPr>
          <w:p w14:paraId="08171B01" w14:textId="6F04A5C4" w:rsidR="004A6749" w:rsidRPr="0033415C" w:rsidRDefault="004A6749" w:rsidP="007A10D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33415C">
              <w:rPr>
                <w:rFonts w:ascii="Arial" w:hAnsi="Arial" w:cs="Arial"/>
                <w:b/>
                <w:bCs/>
              </w:rPr>
              <w:t>Glosa</w:t>
            </w:r>
          </w:p>
        </w:tc>
        <w:tc>
          <w:tcPr>
            <w:tcW w:w="6281" w:type="dxa"/>
          </w:tcPr>
          <w:p w14:paraId="7973A697" w14:textId="34532FC5" w:rsidR="004A6749" w:rsidRDefault="004A6749" w:rsidP="004A67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A6749">
              <w:rPr>
                <w:rFonts w:ascii="Arial" w:hAnsi="Arial" w:cs="Arial"/>
              </w:rPr>
              <w:t xml:space="preserve">Debe </w:t>
            </w:r>
            <w:r>
              <w:rPr>
                <w:rFonts w:ascii="Arial" w:hAnsi="Arial" w:cs="Arial"/>
              </w:rPr>
              <w:t>indicar</w:t>
            </w:r>
            <w:r w:rsidRPr="004A6749">
              <w:rPr>
                <w:rFonts w:ascii="Arial" w:hAnsi="Arial" w:cs="Arial"/>
              </w:rPr>
              <w:t xml:space="preserve">: Para </w:t>
            </w:r>
            <w:r w:rsidR="009B1C5E">
              <w:rPr>
                <w:rFonts w:ascii="Arial" w:hAnsi="Arial" w:cs="Arial"/>
              </w:rPr>
              <w:t>g</w:t>
            </w:r>
            <w:r w:rsidRPr="004A6749">
              <w:rPr>
                <w:rFonts w:ascii="Arial" w:hAnsi="Arial" w:cs="Arial"/>
              </w:rPr>
              <w:t xml:space="preserve">arantizar el fiel cumplimiento del contrato por el </w:t>
            </w:r>
            <w:r w:rsidR="0033415C">
              <w:rPr>
                <w:rFonts w:ascii="Arial" w:hAnsi="Arial" w:cs="Arial"/>
              </w:rPr>
              <w:t>S</w:t>
            </w:r>
            <w:r w:rsidR="0033415C" w:rsidRPr="0033415C">
              <w:rPr>
                <w:rFonts w:ascii="Arial" w:hAnsi="Arial" w:cs="Arial"/>
              </w:rPr>
              <w:t xml:space="preserve">ervicio de </w:t>
            </w:r>
            <w:r w:rsidR="0033415C">
              <w:rPr>
                <w:rFonts w:ascii="Arial" w:hAnsi="Arial" w:cs="Arial"/>
              </w:rPr>
              <w:t>G</w:t>
            </w:r>
            <w:r w:rsidR="0033415C" w:rsidRPr="0033415C">
              <w:rPr>
                <w:rFonts w:ascii="Arial" w:hAnsi="Arial" w:cs="Arial"/>
              </w:rPr>
              <w:t xml:space="preserve">uardias de </w:t>
            </w:r>
            <w:r w:rsidR="0033415C">
              <w:rPr>
                <w:rFonts w:ascii="Arial" w:hAnsi="Arial" w:cs="Arial"/>
              </w:rPr>
              <w:t>S</w:t>
            </w:r>
            <w:r w:rsidR="0033415C" w:rsidRPr="0033415C">
              <w:rPr>
                <w:rFonts w:ascii="Arial" w:hAnsi="Arial" w:cs="Arial"/>
              </w:rPr>
              <w:t xml:space="preserve">eguridad para los </w:t>
            </w:r>
            <w:r w:rsidR="0033415C">
              <w:rPr>
                <w:rFonts w:ascii="Arial" w:hAnsi="Arial" w:cs="Arial"/>
              </w:rPr>
              <w:t>S</w:t>
            </w:r>
            <w:r w:rsidR="0033415C" w:rsidRPr="0033415C">
              <w:rPr>
                <w:rFonts w:ascii="Arial" w:hAnsi="Arial" w:cs="Arial"/>
              </w:rPr>
              <w:t xml:space="preserve">ervicios de </w:t>
            </w:r>
            <w:r w:rsidR="0033415C">
              <w:rPr>
                <w:rFonts w:ascii="Arial" w:hAnsi="Arial" w:cs="Arial"/>
              </w:rPr>
              <w:t>A</w:t>
            </w:r>
            <w:r w:rsidR="0033415C" w:rsidRPr="0033415C">
              <w:rPr>
                <w:rFonts w:ascii="Arial" w:hAnsi="Arial" w:cs="Arial"/>
              </w:rPr>
              <w:t xml:space="preserve">tención </w:t>
            </w:r>
            <w:r w:rsidR="0033415C">
              <w:rPr>
                <w:rFonts w:ascii="Arial" w:hAnsi="Arial" w:cs="Arial"/>
              </w:rPr>
              <w:t>P</w:t>
            </w:r>
            <w:r w:rsidR="0033415C" w:rsidRPr="0033415C">
              <w:rPr>
                <w:rFonts w:ascii="Arial" w:hAnsi="Arial" w:cs="Arial"/>
              </w:rPr>
              <w:t xml:space="preserve">rimaria de </w:t>
            </w:r>
            <w:r w:rsidR="0033415C">
              <w:rPr>
                <w:rFonts w:ascii="Arial" w:hAnsi="Arial" w:cs="Arial"/>
              </w:rPr>
              <w:t>S</w:t>
            </w:r>
            <w:r w:rsidR="0033415C" w:rsidRPr="0033415C">
              <w:rPr>
                <w:rFonts w:ascii="Arial" w:hAnsi="Arial" w:cs="Arial"/>
              </w:rPr>
              <w:t xml:space="preserve">alud de </w:t>
            </w:r>
            <w:r w:rsidR="0033415C">
              <w:rPr>
                <w:rFonts w:ascii="Arial" w:hAnsi="Arial" w:cs="Arial"/>
              </w:rPr>
              <w:t>U</w:t>
            </w:r>
            <w:r w:rsidR="0033415C" w:rsidRPr="0033415C">
              <w:rPr>
                <w:rFonts w:ascii="Arial" w:hAnsi="Arial" w:cs="Arial"/>
              </w:rPr>
              <w:t xml:space="preserve">rgencia del </w:t>
            </w:r>
            <w:r w:rsidR="0033415C">
              <w:rPr>
                <w:rFonts w:ascii="Arial" w:hAnsi="Arial" w:cs="Arial"/>
              </w:rPr>
              <w:t>D</w:t>
            </w:r>
            <w:r w:rsidR="0033415C" w:rsidRPr="0033415C">
              <w:rPr>
                <w:rFonts w:ascii="Arial" w:hAnsi="Arial" w:cs="Arial"/>
              </w:rPr>
              <w:t xml:space="preserve">epartamento de </w:t>
            </w:r>
            <w:r w:rsidR="0033415C">
              <w:rPr>
                <w:rFonts w:ascii="Arial" w:hAnsi="Arial" w:cs="Arial"/>
              </w:rPr>
              <w:t>S</w:t>
            </w:r>
            <w:r w:rsidR="0033415C" w:rsidRPr="0033415C">
              <w:rPr>
                <w:rFonts w:ascii="Arial" w:hAnsi="Arial" w:cs="Arial"/>
              </w:rPr>
              <w:t xml:space="preserve">alud </w:t>
            </w:r>
            <w:r w:rsidR="0033415C">
              <w:rPr>
                <w:rFonts w:ascii="Arial" w:hAnsi="Arial" w:cs="Arial"/>
              </w:rPr>
              <w:t>M</w:t>
            </w:r>
            <w:r w:rsidR="0033415C" w:rsidRPr="0033415C">
              <w:rPr>
                <w:rFonts w:ascii="Arial" w:hAnsi="Arial" w:cs="Arial"/>
              </w:rPr>
              <w:t>unicipal</w:t>
            </w:r>
            <w:r w:rsidR="009B1C5E">
              <w:rPr>
                <w:rFonts w:ascii="Arial" w:hAnsi="Arial" w:cs="Arial"/>
              </w:rPr>
              <w:t>.</w:t>
            </w:r>
          </w:p>
        </w:tc>
      </w:tr>
      <w:tr w:rsidR="004A6749" w14:paraId="38366A28" w14:textId="77777777" w:rsidTr="004A6749">
        <w:tc>
          <w:tcPr>
            <w:tcW w:w="2547" w:type="dxa"/>
          </w:tcPr>
          <w:p w14:paraId="54736FF6" w14:textId="14C3F57C" w:rsidR="004A6749" w:rsidRPr="0033415C" w:rsidRDefault="004A6749" w:rsidP="007A10D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33415C">
              <w:rPr>
                <w:rFonts w:ascii="Arial" w:hAnsi="Arial" w:cs="Arial"/>
                <w:b/>
                <w:bCs/>
              </w:rPr>
              <w:t>Presentación:</w:t>
            </w:r>
          </w:p>
        </w:tc>
        <w:tc>
          <w:tcPr>
            <w:tcW w:w="6281" w:type="dxa"/>
          </w:tcPr>
          <w:p w14:paraId="6B9B19B7" w14:textId="6B844FCD" w:rsidR="004A6749" w:rsidRDefault="004A6749" w:rsidP="007A10D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Serrano 134, Torre Cerro, 5° Piso, Depto. de Salud del Edificio Consistorial de la comuna de Iquique.</w:t>
            </w:r>
          </w:p>
        </w:tc>
      </w:tr>
      <w:tr w:rsidR="004A6749" w14:paraId="0421B748" w14:textId="77777777" w:rsidTr="004A6749">
        <w:tc>
          <w:tcPr>
            <w:tcW w:w="2547" w:type="dxa"/>
          </w:tcPr>
          <w:p w14:paraId="6E6991AB" w14:textId="1653A151" w:rsidR="004A6749" w:rsidRPr="0033415C" w:rsidRDefault="004A6749" w:rsidP="007A10D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33415C">
              <w:rPr>
                <w:rFonts w:ascii="Arial" w:hAnsi="Arial" w:cs="Arial"/>
                <w:b/>
                <w:bCs/>
              </w:rPr>
              <w:t>Vigencia</w:t>
            </w:r>
          </w:p>
        </w:tc>
        <w:tc>
          <w:tcPr>
            <w:tcW w:w="6281" w:type="dxa"/>
          </w:tcPr>
          <w:p w14:paraId="63064F6B" w14:textId="0709D72D" w:rsidR="004A6749" w:rsidRDefault="004A6749" w:rsidP="004A67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A6749">
              <w:rPr>
                <w:rFonts w:ascii="Arial" w:hAnsi="Arial" w:cs="Arial"/>
              </w:rPr>
              <w:t>Su vigencia será el plazo del contrato aumentado en 60 días hábiles</w:t>
            </w:r>
            <w:r w:rsidR="0040648A">
              <w:rPr>
                <w:rFonts w:ascii="Arial" w:hAnsi="Arial" w:cs="Arial"/>
              </w:rPr>
              <w:t>, entendiéndose para estos efectos como día inhábil los sábados, domingos y festivos.</w:t>
            </w:r>
          </w:p>
        </w:tc>
      </w:tr>
    </w:tbl>
    <w:p w14:paraId="5E9B7B3F" w14:textId="5B1FF89A" w:rsidR="004A6749" w:rsidRDefault="004A6749" w:rsidP="007A10DE">
      <w:pPr>
        <w:spacing w:line="360" w:lineRule="auto"/>
        <w:jc w:val="both"/>
        <w:rPr>
          <w:rFonts w:ascii="Arial" w:hAnsi="Arial" w:cs="Arial"/>
        </w:rPr>
      </w:pPr>
    </w:p>
    <w:p w14:paraId="749117B0" w14:textId="7D46C2C7" w:rsidR="0040648A" w:rsidRDefault="0040648A" w:rsidP="007A10DE">
      <w:pPr>
        <w:spacing w:line="360" w:lineRule="auto"/>
        <w:jc w:val="both"/>
        <w:rPr>
          <w:rFonts w:ascii="Arial" w:hAnsi="Arial" w:cs="Arial"/>
        </w:rPr>
      </w:pPr>
    </w:p>
    <w:p w14:paraId="1EAB58A3" w14:textId="222DB04E" w:rsidR="0040648A" w:rsidRDefault="0040648A" w:rsidP="0040648A">
      <w:pPr>
        <w:spacing w:line="360" w:lineRule="auto"/>
        <w:jc w:val="both"/>
        <w:rPr>
          <w:rFonts w:ascii="Arial" w:hAnsi="Arial" w:cs="Arial"/>
        </w:rPr>
      </w:pPr>
      <w:r w:rsidRPr="0040648A">
        <w:rPr>
          <w:rFonts w:ascii="Arial" w:hAnsi="Arial" w:cs="Arial"/>
        </w:rPr>
        <w:lastRenderedPageBreak/>
        <w:t xml:space="preserve">La Corporación Municipal de </w:t>
      </w:r>
      <w:r>
        <w:rPr>
          <w:rFonts w:ascii="Arial" w:hAnsi="Arial" w:cs="Arial"/>
        </w:rPr>
        <w:t>Desarrollo Social de Iquique</w:t>
      </w:r>
      <w:r w:rsidRPr="0040648A">
        <w:rPr>
          <w:rFonts w:ascii="Arial" w:hAnsi="Arial" w:cs="Arial"/>
        </w:rPr>
        <w:t xml:space="preserve"> se reserva la facultad de aumentar o disminuir el</w:t>
      </w:r>
      <w:r>
        <w:rPr>
          <w:rFonts w:ascii="Arial" w:hAnsi="Arial" w:cs="Arial"/>
        </w:rPr>
        <w:t xml:space="preserve"> </w:t>
      </w:r>
      <w:r w:rsidRPr="0040648A">
        <w:rPr>
          <w:rFonts w:ascii="Arial" w:hAnsi="Arial" w:cs="Arial"/>
        </w:rPr>
        <w:t>Servicio contratado, durante el plazo del contrato en concordancia con las necesidades y situaciones</w:t>
      </w:r>
      <w:r>
        <w:rPr>
          <w:rFonts w:ascii="Arial" w:hAnsi="Arial" w:cs="Arial"/>
        </w:rPr>
        <w:t xml:space="preserve"> </w:t>
      </w:r>
      <w:r w:rsidRPr="0040648A">
        <w:rPr>
          <w:rFonts w:ascii="Arial" w:hAnsi="Arial" w:cs="Arial"/>
        </w:rPr>
        <w:t>que se presenten, en estos casos si el aumento del servicio es permanente y supera las 100 UTM, el</w:t>
      </w:r>
      <w:r>
        <w:rPr>
          <w:rFonts w:ascii="Arial" w:hAnsi="Arial" w:cs="Arial"/>
        </w:rPr>
        <w:t xml:space="preserve"> </w:t>
      </w:r>
      <w:r w:rsidRPr="0040648A">
        <w:rPr>
          <w:rFonts w:ascii="Arial" w:hAnsi="Arial" w:cs="Arial"/>
        </w:rPr>
        <w:t>servicio deberá garantizarse de acuerdo a la tabla precedente.</w:t>
      </w:r>
    </w:p>
    <w:p w14:paraId="4DD17501" w14:textId="77828AF1" w:rsidR="0040648A" w:rsidRDefault="0040648A" w:rsidP="0040648A">
      <w:pPr>
        <w:spacing w:line="360" w:lineRule="auto"/>
        <w:jc w:val="both"/>
        <w:rPr>
          <w:rFonts w:ascii="Arial" w:hAnsi="Arial" w:cs="Arial"/>
        </w:rPr>
      </w:pPr>
    </w:p>
    <w:p w14:paraId="661928C0" w14:textId="08C56FEE" w:rsidR="0040648A" w:rsidRPr="0040648A" w:rsidRDefault="0040648A" w:rsidP="0040648A">
      <w:pPr>
        <w:spacing w:line="360" w:lineRule="auto"/>
        <w:jc w:val="both"/>
        <w:rPr>
          <w:rFonts w:ascii="Arial" w:hAnsi="Arial" w:cs="Arial"/>
          <w:b/>
          <w:bCs/>
        </w:rPr>
      </w:pPr>
      <w:r w:rsidRPr="0040648A">
        <w:rPr>
          <w:rFonts w:ascii="Arial" w:hAnsi="Arial" w:cs="Arial"/>
          <w:b/>
          <w:bCs/>
        </w:rPr>
        <w:t>V.- PAGO DE LOS SERVICIOS.</w:t>
      </w:r>
    </w:p>
    <w:p w14:paraId="3FE9E27B" w14:textId="3A447BAE" w:rsidR="0040648A" w:rsidRPr="0040648A" w:rsidRDefault="0040648A" w:rsidP="0040648A">
      <w:pPr>
        <w:spacing w:line="360" w:lineRule="auto"/>
        <w:jc w:val="both"/>
        <w:rPr>
          <w:rFonts w:ascii="Arial" w:hAnsi="Arial" w:cs="Arial"/>
        </w:rPr>
      </w:pPr>
      <w:r w:rsidRPr="0040648A">
        <w:rPr>
          <w:rFonts w:ascii="Arial" w:hAnsi="Arial" w:cs="Arial"/>
        </w:rPr>
        <w:t>El pago al proveedor se realizará en pesos chilenos, mensualmente contra factura emitida a nombre de la</w:t>
      </w:r>
      <w:r>
        <w:rPr>
          <w:rFonts w:ascii="Arial" w:hAnsi="Arial" w:cs="Arial"/>
        </w:rPr>
        <w:t xml:space="preserve"> </w:t>
      </w:r>
      <w:r w:rsidRPr="0040648A">
        <w:rPr>
          <w:rFonts w:ascii="Arial" w:hAnsi="Arial" w:cs="Arial"/>
        </w:rPr>
        <w:t>Corporación Municipal de</w:t>
      </w:r>
      <w:r>
        <w:rPr>
          <w:rFonts w:ascii="Arial" w:hAnsi="Arial" w:cs="Arial"/>
        </w:rPr>
        <w:t xml:space="preserve"> Desarrollo Social de Iquique</w:t>
      </w:r>
      <w:r w:rsidRPr="0040648A">
        <w:rPr>
          <w:rFonts w:ascii="Arial" w:hAnsi="Arial" w:cs="Arial"/>
        </w:rPr>
        <w:t xml:space="preserve">, domiciliado en </w:t>
      </w:r>
      <w:r>
        <w:rPr>
          <w:rFonts w:ascii="Arial" w:hAnsi="Arial" w:cs="Arial"/>
        </w:rPr>
        <w:t xml:space="preserve">calle </w:t>
      </w:r>
      <w:r w:rsidR="00A31F62" w:rsidRPr="00A31F62">
        <w:rPr>
          <w:rFonts w:ascii="Arial" w:hAnsi="Arial" w:cs="Arial"/>
        </w:rPr>
        <w:t>Baquedano 951</w:t>
      </w:r>
      <w:r w:rsidRPr="00A31F62">
        <w:rPr>
          <w:rFonts w:ascii="Arial" w:hAnsi="Arial" w:cs="Arial"/>
        </w:rPr>
        <w:t xml:space="preserve"> de la comuna de Iquique</w:t>
      </w:r>
      <w:r>
        <w:rPr>
          <w:rFonts w:ascii="Arial" w:hAnsi="Arial" w:cs="Arial"/>
        </w:rPr>
        <w:t>, R.U.T. N° 70.938.800-2.</w:t>
      </w:r>
      <w:r w:rsidR="00F02027">
        <w:rPr>
          <w:rFonts w:ascii="Arial" w:hAnsi="Arial" w:cs="Arial"/>
        </w:rPr>
        <w:t xml:space="preserve"> </w:t>
      </w:r>
    </w:p>
    <w:p w14:paraId="0AA24CDF" w14:textId="77777777" w:rsidR="0040648A" w:rsidRPr="0040648A" w:rsidRDefault="0040648A" w:rsidP="0040648A">
      <w:pPr>
        <w:spacing w:line="360" w:lineRule="auto"/>
        <w:jc w:val="both"/>
        <w:rPr>
          <w:rFonts w:ascii="Arial" w:hAnsi="Arial" w:cs="Arial"/>
        </w:rPr>
      </w:pPr>
      <w:r w:rsidRPr="0040648A">
        <w:rPr>
          <w:rFonts w:ascii="Arial" w:hAnsi="Arial" w:cs="Arial"/>
        </w:rPr>
        <w:t>En cada estado de pago se deberá adjuntar:</w:t>
      </w:r>
    </w:p>
    <w:p w14:paraId="37AE0B19" w14:textId="22E46AB7" w:rsidR="0040648A" w:rsidRPr="0040648A" w:rsidRDefault="0040648A" w:rsidP="0040648A">
      <w:pPr>
        <w:spacing w:line="360" w:lineRule="auto"/>
        <w:jc w:val="both"/>
        <w:rPr>
          <w:rFonts w:ascii="Arial" w:hAnsi="Arial" w:cs="Arial"/>
        </w:rPr>
      </w:pPr>
      <w:r w:rsidRPr="0040648A">
        <w:rPr>
          <w:rFonts w:ascii="Arial" w:hAnsi="Arial" w:cs="Arial"/>
        </w:rPr>
        <w:t>a</w:t>
      </w:r>
      <w:r w:rsidR="00382868">
        <w:rPr>
          <w:rFonts w:ascii="Arial" w:hAnsi="Arial" w:cs="Arial"/>
        </w:rPr>
        <w:t>)</w:t>
      </w:r>
      <w:r w:rsidRPr="0040648A">
        <w:rPr>
          <w:rFonts w:ascii="Arial" w:hAnsi="Arial" w:cs="Arial"/>
        </w:rPr>
        <w:t xml:space="preserve"> Nómina y planillas de cotizaciones previsionales de los trabajadores que laboraron en los</w:t>
      </w:r>
      <w:r>
        <w:rPr>
          <w:rFonts w:ascii="Arial" w:hAnsi="Arial" w:cs="Arial"/>
        </w:rPr>
        <w:t xml:space="preserve"> </w:t>
      </w:r>
      <w:r w:rsidRPr="0040648A">
        <w:rPr>
          <w:rFonts w:ascii="Arial" w:hAnsi="Arial" w:cs="Arial"/>
        </w:rPr>
        <w:t xml:space="preserve">diferentes </w:t>
      </w:r>
      <w:r w:rsidR="0033415C">
        <w:rPr>
          <w:rFonts w:ascii="Arial" w:hAnsi="Arial" w:cs="Arial"/>
        </w:rPr>
        <w:t>SAPU/SAR</w:t>
      </w:r>
      <w:r w:rsidRPr="0040648A">
        <w:rPr>
          <w:rFonts w:ascii="Arial" w:hAnsi="Arial" w:cs="Arial"/>
        </w:rPr>
        <w:t xml:space="preserve"> que conforman el contrato durante el periodo, pagadas y con timbre y sello de</w:t>
      </w:r>
      <w:r w:rsidR="00382868">
        <w:rPr>
          <w:rFonts w:ascii="Arial" w:hAnsi="Arial" w:cs="Arial"/>
        </w:rPr>
        <w:t xml:space="preserve"> </w:t>
      </w:r>
      <w:r w:rsidRPr="0040648A">
        <w:rPr>
          <w:rFonts w:ascii="Arial" w:hAnsi="Arial" w:cs="Arial"/>
        </w:rPr>
        <w:t xml:space="preserve">la entidad recaudadora. </w:t>
      </w:r>
      <w:r w:rsidR="00382868">
        <w:rPr>
          <w:rFonts w:ascii="Arial" w:hAnsi="Arial" w:cs="Arial"/>
        </w:rPr>
        <w:t>A</w:t>
      </w:r>
      <w:r w:rsidRPr="0040648A">
        <w:rPr>
          <w:rFonts w:ascii="Arial" w:hAnsi="Arial" w:cs="Arial"/>
        </w:rPr>
        <w:t>simismo, planillas de pago del seguro regido por la Ley de</w:t>
      </w:r>
      <w:r w:rsidR="00382868">
        <w:rPr>
          <w:rFonts w:ascii="Arial" w:hAnsi="Arial" w:cs="Arial"/>
        </w:rPr>
        <w:t xml:space="preserve"> </w:t>
      </w:r>
      <w:r w:rsidRPr="0040648A">
        <w:rPr>
          <w:rFonts w:ascii="Arial" w:hAnsi="Arial" w:cs="Arial"/>
        </w:rPr>
        <w:t>Accidentes del Trabajo y Enfermedades Profesionales. Originales o fotocopias autorizadas por</w:t>
      </w:r>
      <w:r w:rsidR="00382868">
        <w:rPr>
          <w:rFonts w:ascii="Arial" w:hAnsi="Arial" w:cs="Arial"/>
        </w:rPr>
        <w:t xml:space="preserve"> </w:t>
      </w:r>
      <w:r w:rsidRPr="0040648A">
        <w:rPr>
          <w:rFonts w:ascii="Arial" w:hAnsi="Arial" w:cs="Arial"/>
        </w:rPr>
        <w:t>Notario.</w:t>
      </w:r>
    </w:p>
    <w:p w14:paraId="1963A70C" w14:textId="6A51E670" w:rsidR="0040648A" w:rsidRDefault="0040648A" w:rsidP="0040648A">
      <w:pPr>
        <w:spacing w:line="360" w:lineRule="auto"/>
        <w:jc w:val="both"/>
        <w:rPr>
          <w:rFonts w:ascii="Arial" w:hAnsi="Arial" w:cs="Arial"/>
        </w:rPr>
      </w:pPr>
      <w:r w:rsidRPr="0040648A">
        <w:rPr>
          <w:rFonts w:ascii="Arial" w:hAnsi="Arial" w:cs="Arial"/>
        </w:rPr>
        <w:t>b</w:t>
      </w:r>
      <w:r w:rsidR="00382868">
        <w:rPr>
          <w:rFonts w:ascii="Arial" w:hAnsi="Arial" w:cs="Arial"/>
        </w:rPr>
        <w:t>)</w:t>
      </w:r>
      <w:r w:rsidRPr="0040648A">
        <w:rPr>
          <w:rFonts w:ascii="Arial" w:hAnsi="Arial" w:cs="Arial"/>
        </w:rPr>
        <w:t xml:space="preserve"> Certificado antecedentes laborales y previsionales, expedido por la Inspección del </w:t>
      </w:r>
      <w:r w:rsidR="000677D1">
        <w:rPr>
          <w:rFonts w:ascii="Arial" w:hAnsi="Arial" w:cs="Arial"/>
        </w:rPr>
        <w:t>T</w:t>
      </w:r>
      <w:r w:rsidRPr="0040648A">
        <w:rPr>
          <w:rFonts w:ascii="Arial" w:hAnsi="Arial" w:cs="Arial"/>
        </w:rPr>
        <w:t>rabajo, que</w:t>
      </w:r>
      <w:r w:rsidR="00382868">
        <w:rPr>
          <w:rFonts w:ascii="Arial" w:hAnsi="Arial" w:cs="Arial"/>
        </w:rPr>
        <w:t xml:space="preserve"> </w:t>
      </w:r>
      <w:r w:rsidRPr="0040648A">
        <w:rPr>
          <w:rFonts w:ascii="Arial" w:hAnsi="Arial" w:cs="Arial"/>
        </w:rPr>
        <w:t>acredite que el empleador y el sub proveedor si corresponde, no registra reclamos, denuncias, ni</w:t>
      </w:r>
      <w:r w:rsidR="00382868">
        <w:rPr>
          <w:rFonts w:ascii="Arial" w:hAnsi="Arial" w:cs="Arial"/>
        </w:rPr>
        <w:t xml:space="preserve"> </w:t>
      </w:r>
      <w:r w:rsidRPr="0040648A">
        <w:rPr>
          <w:rFonts w:ascii="Arial" w:hAnsi="Arial" w:cs="Arial"/>
        </w:rPr>
        <w:t>multas pendientes, por concepto de obligaciones laborales y previsionales en relación con el contrato. Originales o fotocopias autorizadas ante Notario.</w:t>
      </w:r>
    </w:p>
    <w:p w14:paraId="4AAB0370" w14:textId="14A8B1DE" w:rsidR="00382868" w:rsidRDefault="00382868" w:rsidP="00382868">
      <w:pPr>
        <w:spacing w:line="360" w:lineRule="auto"/>
        <w:jc w:val="both"/>
        <w:rPr>
          <w:rFonts w:ascii="Arial" w:hAnsi="Arial" w:cs="Arial"/>
        </w:rPr>
      </w:pPr>
      <w:r w:rsidRPr="00382868">
        <w:rPr>
          <w:rFonts w:ascii="Arial" w:hAnsi="Arial" w:cs="Arial"/>
        </w:rPr>
        <w:t>c</w:t>
      </w:r>
      <w:r>
        <w:rPr>
          <w:rFonts w:ascii="Arial" w:hAnsi="Arial" w:cs="Arial"/>
        </w:rPr>
        <w:t>)</w:t>
      </w:r>
      <w:r w:rsidRPr="00382868">
        <w:rPr>
          <w:rFonts w:ascii="Arial" w:hAnsi="Arial" w:cs="Arial"/>
        </w:rPr>
        <w:t xml:space="preserve"> Fotocopia de pago de sueldos, (colillas o comprobantes firmados) de todos los trabajadores que</w:t>
      </w:r>
      <w:r>
        <w:rPr>
          <w:rFonts w:ascii="Arial" w:hAnsi="Arial" w:cs="Arial"/>
        </w:rPr>
        <w:t xml:space="preserve"> </w:t>
      </w:r>
      <w:r w:rsidRPr="00382868">
        <w:rPr>
          <w:rFonts w:ascii="Arial" w:hAnsi="Arial" w:cs="Arial"/>
        </w:rPr>
        <w:t xml:space="preserve">laboran en </w:t>
      </w:r>
      <w:r w:rsidR="000677D1">
        <w:rPr>
          <w:rFonts w:ascii="Arial" w:hAnsi="Arial" w:cs="Arial"/>
        </w:rPr>
        <w:t>los SAPU/SAR</w:t>
      </w:r>
      <w:r w:rsidRPr="00382868">
        <w:rPr>
          <w:rFonts w:ascii="Arial" w:hAnsi="Arial" w:cs="Arial"/>
        </w:rPr>
        <w:t>, individualizando claramente a cada uno de ellos, adjuntando licencias médicas,</w:t>
      </w:r>
      <w:r>
        <w:rPr>
          <w:rFonts w:ascii="Arial" w:hAnsi="Arial" w:cs="Arial"/>
        </w:rPr>
        <w:t xml:space="preserve"> </w:t>
      </w:r>
      <w:r w:rsidRPr="00382868">
        <w:rPr>
          <w:rFonts w:ascii="Arial" w:hAnsi="Arial" w:cs="Arial"/>
        </w:rPr>
        <w:t>finiquitos u otros según corresponda</w:t>
      </w:r>
      <w:r>
        <w:rPr>
          <w:rFonts w:ascii="Arial" w:hAnsi="Arial" w:cs="Arial"/>
        </w:rPr>
        <w:t>.</w:t>
      </w:r>
    </w:p>
    <w:p w14:paraId="26BC4307" w14:textId="02417FFA" w:rsidR="00395B07" w:rsidRDefault="00395B07" w:rsidP="00382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 Certificado de conformidad de los servicios prestados emitido por la Unidad Técnica.</w:t>
      </w:r>
    </w:p>
    <w:p w14:paraId="5CF17245" w14:textId="35B9AA57" w:rsidR="00382868" w:rsidRDefault="00382868" w:rsidP="00382868">
      <w:pPr>
        <w:spacing w:line="360" w:lineRule="auto"/>
        <w:jc w:val="both"/>
        <w:rPr>
          <w:rFonts w:ascii="Arial" w:hAnsi="Arial" w:cs="Arial"/>
        </w:rPr>
      </w:pPr>
    </w:p>
    <w:p w14:paraId="2EC8AD50" w14:textId="3132409B" w:rsidR="00382868" w:rsidRPr="005A5E9B" w:rsidRDefault="00382868" w:rsidP="00382868">
      <w:pPr>
        <w:spacing w:line="360" w:lineRule="auto"/>
        <w:jc w:val="both"/>
        <w:rPr>
          <w:rFonts w:ascii="Arial" w:hAnsi="Arial" w:cs="Arial"/>
          <w:b/>
          <w:bCs/>
        </w:rPr>
      </w:pPr>
      <w:r w:rsidRPr="005A5E9B">
        <w:rPr>
          <w:rFonts w:ascii="Arial" w:hAnsi="Arial" w:cs="Arial"/>
          <w:b/>
          <w:bCs/>
        </w:rPr>
        <w:t>VI.- DESCRIPCIÓN DEL SERVICIO SOLICITADO.</w:t>
      </w:r>
    </w:p>
    <w:p w14:paraId="5B891E15" w14:textId="4929A08B" w:rsidR="002B4110" w:rsidRDefault="00682B96" w:rsidP="0038286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382868" w:rsidRPr="005A5E9B">
        <w:rPr>
          <w:rFonts w:ascii="Arial" w:hAnsi="Arial" w:cs="Arial"/>
          <w:b/>
          <w:bCs/>
        </w:rPr>
        <w:t xml:space="preserve">.1. </w:t>
      </w:r>
      <w:r w:rsidR="002B4110">
        <w:rPr>
          <w:rFonts w:ascii="Arial" w:hAnsi="Arial" w:cs="Arial"/>
          <w:b/>
          <w:bCs/>
        </w:rPr>
        <w:t>Obligaciones Especificas del Servicio.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B4110" w14:paraId="1EC88085" w14:textId="77777777" w:rsidTr="002B4110">
        <w:tc>
          <w:tcPr>
            <w:tcW w:w="2207" w:type="dxa"/>
          </w:tcPr>
          <w:p w14:paraId="2BA38D27" w14:textId="7F19ECCE" w:rsidR="002B4110" w:rsidRPr="00165594" w:rsidRDefault="002B4110" w:rsidP="001655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594">
              <w:rPr>
                <w:rFonts w:ascii="Arial" w:hAnsi="Arial" w:cs="Arial"/>
                <w:b/>
                <w:bCs/>
                <w:sz w:val="18"/>
                <w:szCs w:val="18"/>
              </w:rPr>
              <w:t>SAPU/SAR</w:t>
            </w:r>
          </w:p>
        </w:tc>
        <w:tc>
          <w:tcPr>
            <w:tcW w:w="2207" w:type="dxa"/>
          </w:tcPr>
          <w:p w14:paraId="3C6ACCA9" w14:textId="13E8E871" w:rsidR="002B4110" w:rsidRPr="00165594" w:rsidRDefault="002B4110" w:rsidP="001655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594">
              <w:rPr>
                <w:rFonts w:ascii="Arial" w:hAnsi="Arial" w:cs="Arial"/>
                <w:b/>
                <w:bCs/>
                <w:sz w:val="18"/>
                <w:szCs w:val="18"/>
              </w:rPr>
              <w:t>N° de Guardias</w:t>
            </w:r>
          </w:p>
        </w:tc>
        <w:tc>
          <w:tcPr>
            <w:tcW w:w="2207" w:type="dxa"/>
          </w:tcPr>
          <w:p w14:paraId="683A51C6" w14:textId="19621644" w:rsidR="002B4110" w:rsidRPr="00165594" w:rsidRDefault="002B4110" w:rsidP="001655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594">
              <w:rPr>
                <w:rFonts w:ascii="Arial" w:hAnsi="Arial" w:cs="Arial"/>
                <w:b/>
                <w:bCs/>
                <w:sz w:val="18"/>
                <w:szCs w:val="18"/>
              </w:rPr>
              <w:t>Jornada</w:t>
            </w:r>
          </w:p>
        </w:tc>
        <w:tc>
          <w:tcPr>
            <w:tcW w:w="2207" w:type="dxa"/>
          </w:tcPr>
          <w:p w14:paraId="206005BA" w14:textId="3CF2788F" w:rsidR="002B4110" w:rsidRPr="00165594" w:rsidRDefault="002B4110" w:rsidP="001655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594">
              <w:rPr>
                <w:rFonts w:ascii="Arial" w:hAnsi="Arial" w:cs="Arial"/>
                <w:b/>
                <w:bCs/>
                <w:sz w:val="18"/>
                <w:szCs w:val="18"/>
              </w:rPr>
              <w:t>Horario</w:t>
            </w:r>
          </w:p>
        </w:tc>
      </w:tr>
      <w:tr w:rsidR="002B4110" w14:paraId="0A4CB491" w14:textId="77777777" w:rsidTr="002B4110">
        <w:tc>
          <w:tcPr>
            <w:tcW w:w="2207" w:type="dxa"/>
          </w:tcPr>
          <w:p w14:paraId="0CF740E4" w14:textId="2C66B1FD" w:rsidR="002B4110" w:rsidRPr="00A31F62" w:rsidRDefault="002B4110" w:rsidP="00165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F62">
              <w:rPr>
                <w:rFonts w:ascii="Arial" w:hAnsi="Arial" w:cs="Arial"/>
                <w:sz w:val="18"/>
                <w:szCs w:val="18"/>
              </w:rPr>
              <w:t>SAPU Videla</w:t>
            </w:r>
          </w:p>
        </w:tc>
        <w:tc>
          <w:tcPr>
            <w:tcW w:w="2207" w:type="dxa"/>
          </w:tcPr>
          <w:p w14:paraId="048124C0" w14:textId="5AA4F3CC" w:rsidR="002B4110" w:rsidRPr="00A31F62" w:rsidRDefault="00F02027" w:rsidP="00165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F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07" w:type="dxa"/>
          </w:tcPr>
          <w:p w14:paraId="696B9CE2" w14:textId="29BD6A74" w:rsidR="002B4110" w:rsidRPr="00A31F62" w:rsidRDefault="00F06C5B" w:rsidP="00165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F62">
              <w:rPr>
                <w:rFonts w:ascii="Arial" w:hAnsi="Arial" w:cs="Arial"/>
                <w:sz w:val="18"/>
                <w:szCs w:val="18"/>
              </w:rPr>
              <w:t>Lunes a Domingos</w:t>
            </w:r>
          </w:p>
        </w:tc>
        <w:tc>
          <w:tcPr>
            <w:tcW w:w="2207" w:type="dxa"/>
          </w:tcPr>
          <w:p w14:paraId="606E80B6" w14:textId="5CECEB4F" w:rsidR="002B4110" w:rsidRPr="00A31F62" w:rsidRDefault="00F06C5B" w:rsidP="00165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F62">
              <w:rPr>
                <w:rFonts w:ascii="Arial" w:hAnsi="Arial" w:cs="Arial"/>
                <w:sz w:val="18"/>
                <w:szCs w:val="18"/>
              </w:rPr>
              <w:t>08:00 a 20:00</w:t>
            </w:r>
            <w:r w:rsidR="00165594" w:rsidRPr="00A31F62">
              <w:rPr>
                <w:rFonts w:ascii="Arial" w:hAnsi="Arial" w:cs="Arial"/>
                <w:sz w:val="18"/>
                <w:szCs w:val="18"/>
              </w:rPr>
              <w:t xml:space="preserve"> hrs.</w:t>
            </w:r>
          </w:p>
        </w:tc>
      </w:tr>
      <w:tr w:rsidR="002B4110" w14:paraId="5F23D617" w14:textId="77777777" w:rsidTr="002B4110">
        <w:tc>
          <w:tcPr>
            <w:tcW w:w="2207" w:type="dxa"/>
          </w:tcPr>
          <w:p w14:paraId="3BB7C81D" w14:textId="64BE23EE" w:rsidR="002B4110" w:rsidRPr="00A31F62" w:rsidRDefault="00F06C5B" w:rsidP="00165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F62">
              <w:rPr>
                <w:rFonts w:ascii="Arial" w:hAnsi="Arial" w:cs="Arial"/>
                <w:sz w:val="18"/>
                <w:szCs w:val="18"/>
              </w:rPr>
              <w:t>SAPU Videla</w:t>
            </w:r>
          </w:p>
        </w:tc>
        <w:tc>
          <w:tcPr>
            <w:tcW w:w="2207" w:type="dxa"/>
          </w:tcPr>
          <w:p w14:paraId="1484C52C" w14:textId="6D755286" w:rsidR="002B4110" w:rsidRPr="00A31F62" w:rsidRDefault="00F06C5B" w:rsidP="00165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F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07" w:type="dxa"/>
          </w:tcPr>
          <w:p w14:paraId="448CEB25" w14:textId="4BBD1F73" w:rsidR="002B4110" w:rsidRPr="00A31F62" w:rsidRDefault="00F06C5B" w:rsidP="00165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F62">
              <w:rPr>
                <w:rFonts w:ascii="Arial" w:hAnsi="Arial" w:cs="Arial"/>
                <w:sz w:val="18"/>
                <w:szCs w:val="18"/>
              </w:rPr>
              <w:t>Lunes a Domingos</w:t>
            </w:r>
          </w:p>
        </w:tc>
        <w:tc>
          <w:tcPr>
            <w:tcW w:w="2207" w:type="dxa"/>
          </w:tcPr>
          <w:p w14:paraId="6D25D330" w14:textId="67B43F50" w:rsidR="002B4110" w:rsidRPr="00A31F62" w:rsidRDefault="00F06C5B" w:rsidP="00165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F62">
              <w:rPr>
                <w:rFonts w:ascii="Arial" w:hAnsi="Arial" w:cs="Arial"/>
                <w:sz w:val="18"/>
                <w:szCs w:val="18"/>
              </w:rPr>
              <w:t>20:00 a 08:00</w:t>
            </w:r>
            <w:r w:rsidR="00165594" w:rsidRPr="00A31F62">
              <w:rPr>
                <w:rFonts w:ascii="Arial" w:hAnsi="Arial" w:cs="Arial"/>
                <w:sz w:val="18"/>
                <w:szCs w:val="18"/>
              </w:rPr>
              <w:t xml:space="preserve"> hrs.</w:t>
            </w:r>
          </w:p>
        </w:tc>
      </w:tr>
      <w:tr w:rsidR="002B4110" w14:paraId="1127E989" w14:textId="77777777" w:rsidTr="002B4110">
        <w:tc>
          <w:tcPr>
            <w:tcW w:w="2207" w:type="dxa"/>
          </w:tcPr>
          <w:p w14:paraId="7CD921B8" w14:textId="2BC75044" w:rsidR="002B4110" w:rsidRPr="00A31F62" w:rsidRDefault="00F06C5B" w:rsidP="00165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F62">
              <w:rPr>
                <w:rFonts w:ascii="Arial" w:hAnsi="Arial" w:cs="Arial"/>
                <w:sz w:val="18"/>
                <w:szCs w:val="18"/>
              </w:rPr>
              <w:t>SAPU Aguirre</w:t>
            </w:r>
          </w:p>
        </w:tc>
        <w:tc>
          <w:tcPr>
            <w:tcW w:w="2207" w:type="dxa"/>
          </w:tcPr>
          <w:p w14:paraId="30EF893B" w14:textId="185F117B" w:rsidR="002B4110" w:rsidRPr="00A31F62" w:rsidRDefault="00F06C5B" w:rsidP="00165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F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07" w:type="dxa"/>
          </w:tcPr>
          <w:p w14:paraId="707059CC" w14:textId="2D5DF375" w:rsidR="002B4110" w:rsidRPr="00A31F62" w:rsidRDefault="00F06C5B" w:rsidP="00165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F62">
              <w:rPr>
                <w:rFonts w:ascii="Arial" w:hAnsi="Arial" w:cs="Arial"/>
                <w:sz w:val="18"/>
                <w:szCs w:val="18"/>
              </w:rPr>
              <w:t xml:space="preserve">Lunes a </w:t>
            </w:r>
            <w:r w:rsidR="00A31F62" w:rsidRPr="00A31F62">
              <w:rPr>
                <w:rFonts w:ascii="Arial" w:hAnsi="Arial" w:cs="Arial"/>
                <w:sz w:val="18"/>
                <w:szCs w:val="18"/>
              </w:rPr>
              <w:t>viernes</w:t>
            </w:r>
          </w:p>
        </w:tc>
        <w:tc>
          <w:tcPr>
            <w:tcW w:w="2207" w:type="dxa"/>
          </w:tcPr>
          <w:p w14:paraId="2131DE3F" w14:textId="70883EEF" w:rsidR="002B4110" w:rsidRPr="00A31F62" w:rsidRDefault="00F06C5B" w:rsidP="00165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F62">
              <w:rPr>
                <w:rFonts w:ascii="Arial" w:hAnsi="Arial" w:cs="Arial"/>
                <w:sz w:val="18"/>
                <w:szCs w:val="18"/>
              </w:rPr>
              <w:t>08:00 a 01:00</w:t>
            </w:r>
            <w:r w:rsidR="00165594" w:rsidRPr="00A31F62">
              <w:rPr>
                <w:rFonts w:ascii="Arial" w:hAnsi="Arial" w:cs="Arial"/>
                <w:sz w:val="18"/>
                <w:szCs w:val="18"/>
              </w:rPr>
              <w:t xml:space="preserve"> hrs.</w:t>
            </w:r>
          </w:p>
        </w:tc>
      </w:tr>
      <w:tr w:rsidR="00F06C5B" w14:paraId="2A261641" w14:textId="77777777" w:rsidTr="002B4110">
        <w:tc>
          <w:tcPr>
            <w:tcW w:w="2207" w:type="dxa"/>
          </w:tcPr>
          <w:p w14:paraId="4D1D38DD" w14:textId="62CDBC05" w:rsidR="00F06C5B" w:rsidRPr="00A31F62" w:rsidRDefault="00F06C5B" w:rsidP="00165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F62">
              <w:rPr>
                <w:rFonts w:ascii="Arial" w:hAnsi="Arial" w:cs="Arial"/>
                <w:sz w:val="18"/>
                <w:szCs w:val="18"/>
              </w:rPr>
              <w:t>SAPU Aguirre</w:t>
            </w:r>
          </w:p>
        </w:tc>
        <w:tc>
          <w:tcPr>
            <w:tcW w:w="2207" w:type="dxa"/>
          </w:tcPr>
          <w:p w14:paraId="751B59C9" w14:textId="09B2FC96" w:rsidR="00F06C5B" w:rsidRPr="00A31F62" w:rsidRDefault="00F06C5B" w:rsidP="00165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F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07" w:type="dxa"/>
          </w:tcPr>
          <w:p w14:paraId="35507C9D" w14:textId="34595198" w:rsidR="00F06C5B" w:rsidRPr="00A31F62" w:rsidRDefault="00F06C5B" w:rsidP="00165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F62">
              <w:rPr>
                <w:rFonts w:ascii="Arial" w:hAnsi="Arial" w:cs="Arial"/>
                <w:sz w:val="18"/>
                <w:szCs w:val="18"/>
              </w:rPr>
              <w:t>Sábados, Domingos y Festivos</w:t>
            </w:r>
          </w:p>
        </w:tc>
        <w:tc>
          <w:tcPr>
            <w:tcW w:w="2207" w:type="dxa"/>
          </w:tcPr>
          <w:p w14:paraId="6BC971F8" w14:textId="3D8D9067" w:rsidR="00F06C5B" w:rsidRPr="00A31F62" w:rsidRDefault="00F06C5B" w:rsidP="00165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F62">
              <w:rPr>
                <w:rFonts w:ascii="Arial" w:hAnsi="Arial" w:cs="Arial"/>
                <w:sz w:val="18"/>
                <w:szCs w:val="18"/>
              </w:rPr>
              <w:t>09:00 a 01:00</w:t>
            </w:r>
            <w:r w:rsidR="00165594" w:rsidRPr="00A31F62">
              <w:rPr>
                <w:rFonts w:ascii="Arial" w:hAnsi="Arial" w:cs="Arial"/>
                <w:sz w:val="18"/>
                <w:szCs w:val="18"/>
              </w:rPr>
              <w:t xml:space="preserve"> hrs.</w:t>
            </w:r>
          </w:p>
        </w:tc>
      </w:tr>
      <w:tr w:rsidR="00F06C5B" w14:paraId="46038815" w14:textId="77777777" w:rsidTr="002B4110">
        <w:tc>
          <w:tcPr>
            <w:tcW w:w="2207" w:type="dxa"/>
          </w:tcPr>
          <w:p w14:paraId="29B8BA8C" w14:textId="088B2E5C" w:rsidR="00F06C5B" w:rsidRPr="00A31F62" w:rsidRDefault="00165594" w:rsidP="00165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F62">
              <w:rPr>
                <w:rFonts w:ascii="Arial" w:hAnsi="Arial" w:cs="Arial"/>
                <w:sz w:val="18"/>
                <w:szCs w:val="18"/>
              </w:rPr>
              <w:t xml:space="preserve">SAPU Guzmán </w:t>
            </w:r>
          </w:p>
        </w:tc>
        <w:tc>
          <w:tcPr>
            <w:tcW w:w="2207" w:type="dxa"/>
          </w:tcPr>
          <w:p w14:paraId="2ED95611" w14:textId="5E7E3991" w:rsidR="00F06C5B" w:rsidRPr="00A31F62" w:rsidRDefault="00165594" w:rsidP="00165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F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07" w:type="dxa"/>
          </w:tcPr>
          <w:p w14:paraId="62C78F68" w14:textId="3DB55F58" w:rsidR="00F06C5B" w:rsidRPr="00A31F62" w:rsidRDefault="00165594" w:rsidP="00165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F62">
              <w:rPr>
                <w:rFonts w:ascii="Arial" w:hAnsi="Arial" w:cs="Arial"/>
                <w:sz w:val="18"/>
                <w:szCs w:val="18"/>
              </w:rPr>
              <w:t xml:space="preserve">Lunes a </w:t>
            </w:r>
            <w:r w:rsidR="00A31F62" w:rsidRPr="00A31F62">
              <w:rPr>
                <w:rFonts w:ascii="Arial" w:hAnsi="Arial" w:cs="Arial"/>
                <w:sz w:val="18"/>
                <w:szCs w:val="18"/>
              </w:rPr>
              <w:t>viernes</w:t>
            </w:r>
          </w:p>
        </w:tc>
        <w:tc>
          <w:tcPr>
            <w:tcW w:w="2207" w:type="dxa"/>
          </w:tcPr>
          <w:p w14:paraId="1CD582B1" w14:textId="52E22862" w:rsidR="00F06C5B" w:rsidRPr="00A31F62" w:rsidRDefault="00165594" w:rsidP="00165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F62">
              <w:rPr>
                <w:rFonts w:ascii="Arial" w:hAnsi="Arial" w:cs="Arial"/>
                <w:sz w:val="18"/>
                <w:szCs w:val="18"/>
              </w:rPr>
              <w:t>17:00 a 01:00 hrs.</w:t>
            </w:r>
          </w:p>
        </w:tc>
      </w:tr>
      <w:tr w:rsidR="00165594" w14:paraId="6F175364" w14:textId="77777777" w:rsidTr="002B4110">
        <w:tc>
          <w:tcPr>
            <w:tcW w:w="2207" w:type="dxa"/>
          </w:tcPr>
          <w:p w14:paraId="2668C05D" w14:textId="51E07CCF" w:rsidR="00165594" w:rsidRPr="00A31F62" w:rsidRDefault="00A31F62" w:rsidP="00165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F62">
              <w:rPr>
                <w:rFonts w:ascii="Arial" w:hAnsi="Arial" w:cs="Arial"/>
                <w:sz w:val="18"/>
                <w:szCs w:val="18"/>
              </w:rPr>
              <w:t>SAPU Guzmán</w:t>
            </w:r>
            <w:r w:rsidR="00165594" w:rsidRPr="00A31F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07" w:type="dxa"/>
          </w:tcPr>
          <w:p w14:paraId="1BA880A3" w14:textId="3A9461F4" w:rsidR="00165594" w:rsidRPr="00A31F62" w:rsidRDefault="00165594" w:rsidP="00165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F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07" w:type="dxa"/>
          </w:tcPr>
          <w:p w14:paraId="2A5BA051" w14:textId="6AE35539" w:rsidR="00165594" w:rsidRPr="00A31F62" w:rsidRDefault="00165594" w:rsidP="00165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F62">
              <w:rPr>
                <w:rFonts w:ascii="Arial" w:hAnsi="Arial" w:cs="Arial"/>
                <w:sz w:val="18"/>
                <w:szCs w:val="18"/>
              </w:rPr>
              <w:t>Sábados, Domingos y Festivos</w:t>
            </w:r>
          </w:p>
        </w:tc>
        <w:tc>
          <w:tcPr>
            <w:tcW w:w="2207" w:type="dxa"/>
          </w:tcPr>
          <w:p w14:paraId="1822189F" w14:textId="4AE0F87F" w:rsidR="00165594" w:rsidRPr="00A31F62" w:rsidRDefault="00165594" w:rsidP="00165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F62">
              <w:rPr>
                <w:rFonts w:ascii="Arial" w:hAnsi="Arial" w:cs="Arial"/>
                <w:sz w:val="18"/>
                <w:szCs w:val="18"/>
              </w:rPr>
              <w:t xml:space="preserve">09:00 a 01:00 hrs. </w:t>
            </w:r>
          </w:p>
        </w:tc>
      </w:tr>
      <w:tr w:rsidR="00165594" w14:paraId="7B7016BE" w14:textId="77777777" w:rsidTr="002B4110">
        <w:tc>
          <w:tcPr>
            <w:tcW w:w="2207" w:type="dxa"/>
          </w:tcPr>
          <w:p w14:paraId="46A80D7F" w14:textId="5C90639D" w:rsidR="00165594" w:rsidRPr="00A31F62" w:rsidRDefault="00165594" w:rsidP="00165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F62">
              <w:rPr>
                <w:rFonts w:ascii="Arial" w:hAnsi="Arial" w:cs="Arial"/>
                <w:sz w:val="18"/>
                <w:szCs w:val="18"/>
              </w:rPr>
              <w:t>SAR Sur</w:t>
            </w:r>
          </w:p>
        </w:tc>
        <w:tc>
          <w:tcPr>
            <w:tcW w:w="2207" w:type="dxa"/>
          </w:tcPr>
          <w:p w14:paraId="381AAE3C" w14:textId="2A4A5614" w:rsidR="00165594" w:rsidRPr="00A31F62" w:rsidRDefault="00165594" w:rsidP="00165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F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07" w:type="dxa"/>
          </w:tcPr>
          <w:p w14:paraId="729AF941" w14:textId="2216468B" w:rsidR="00165594" w:rsidRPr="00A31F62" w:rsidRDefault="00165594" w:rsidP="00165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F62">
              <w:rPr>
                <w:rFonts w:ascii="Arial" w:hAnsi="Arial" w:cs="Arial"/>
                <w:sz w:val="18"/>
                <w:szCs w:val="18"/>
              </w:rPr>
              <w:t>Lunes a Domingos</w:t>
            </w:r>
          </w:p>
        </w:tc>
        <w:tc>
          <w:tcPr>
            <w:tcW w:w="2207" w:type="dxa"/>
          </w:tcPr>
          <w:p w14:paraId="3E591B10" w14:textId="47E12DC8" w:rsidR="00165594" w:rsidRPr="00A31F62" w:rsidRDefault="00165594" w:rsidP="001655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F62">
              <w:rPr>
                <w:rFonts w:ascii="Arial" w:hAnsi="Arial" w:cs="Arial"/>
                <w:sz w:val="18"/>
                <w:szCs w:val="18"/>
              </w:rPr>
              <w:t>24 hrs.</w:t>
            </w:r>
          </w:p>
        </w:tc>
      </w:tr>
    </w:tbl>
    <w:p w14:paraId="6FE54828" w14:textId="02FE4AA9" w:rsidR="00382868" w:rsidRPr="005A5E9B" w:rsidRDefault="00682B96" w:rsidP="0038286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</w:t>
      </w:r>
      <w:r w:rsidR="00165594">
        <w:rPr>
          <w:rFonts w:ascii="Arial" w:hAnsi="Arial" w:cs="Arial"/>
          <w:b/>
          <w:bCs/>
        </w:rPr>
        <w:t xml:space="preserve">.2. </w:t>
      </w:r>
      <w:r w:rsidR="00382868" w:rsidRPr="005A5E9B">
        <w:rPr>
          <w:rFonts w:ascii="Arial" w:hAnsi="Arial" w:cs="Arial"/>
          <w:b/>
          <w:bCs/>
        </w:rPr>
        <w:t>Obligaciones M</w:t>
      </w:r>
      <w:r w:rsidR="005A5E9B" w:rsidRPr="005A5E9B">
        <w:rPr>
          <w:rFonts w:ascii="Arial" w:hAnsi="Arial" w:cs="Arial"/>
          <w:b/>
          <w:bCs/>
        </w:rPr>
        <w:t>í</w:t>
      </w:r>
      <w:r w:rsidR="00382868" w:rsidRPr="005A5E9B">
        <w:rPr>
          <w:rFonts w:ascii="Arial" w:hAnsi="Arial" w:cs="Arial"/>
          <w:b/>
          <w:bCs/>
        </w:rPr>
        <w:t>nimas del Servicio.</w:t>
      </w:r>
    </w:p>
    <w:p w14:paraId="564CDA9B" w14:textId="1F7B998B" w:rsidR="00382868" w:rsidRPr="00382868" w:rsidRDefault="00382868" w:rsidP="00382868">
      <w:pPr>
        <w:spacing w:line="360" w:lineRule="auto"/>
        <w:jc w:val="both"/>
        <w:rPr>
          <w:rFonts w:ascii="Arial" w:hAnsi="Arial" w:cs="Arial"/>
        </w:rPr>
      </w:pPr>
      <w:r w:rsidRPr="00382868">
        <w:rPr>
          <w:rFonts w:ascii="Arial" w:hAnsi="Arial" w:cs="Arial"/>
        </w:rPr>
        <w:t xml:space="preserve">a) Ejercer vigilancia preventiva y disuasiva en los </w:t>
      </w:r>
      <w:r w:rsidR="00937678">
        <w:rPr>
          <w:rFonts w:ascii="Arial" w:hAnsi="Arial" w:cs="Arial"/>
        </w:rPr>
        <w:t>SAPU/SAR</w:t>
      </w:r>
      <w:r w:rsidR="005A5E9B">
        <w:rPr>
          <w:rFonts w:ascii="Arial" w:hAnsi="Arial" w:cs="Arial"/>
        </w:rPr>
        <w:t xml:space="preserve"> </w:t>
      </w:r>
      <w:r w:rsidR="005A5E9B" w:rsidRPr="00382868">
        <w:rPr>
          <w:rFonts w:ascii="Arial" w:hAnsi="Arial" w:cs="Arial"/>
        </w:rPr>
        <w:t>detallados</w:t>
      </w:r>
      <w:r w:rsidR="005A5E9B">
        <w:rPr>
          <w:rFonts w:ascii="Arial" w:hAnsi="Arial" w:cs="Arial"/>
        </w:rPr>
        <w:t xml:space="preserve"> </w:t>
      </w:r>
      <w:r w:rsidRPr="00382868">
        <w:rPr>
          <w:rFonts w:ascii="Arial" w:hAnsi="Arial" w:cs="Arial"/>
        </w:rPr>
        <w:t>en estas bases, respecto de los bienes que guarnecen y personas que laboran en los</w:t>
      </w:r>
      <w:r w:rsidR="005A5E9B">
        <w:rPr>
          <w:rFonts w:ascii="Arial" w:hAnsi="Arial" w:cs="Arial"/>
        </w:rPr>
        <w:t xml:space="preserve"> </w:t>
      </w:r>
      <w:r w:rsidRPr="00382868">
        <w:rPr>
          <w:rFonts w:ascii="Arial" w:hAnsi="Arial" w:cs="Arial"/>
        </w:rPr>
        <w:t>recintos.</w:t>
      </w:r>
    </w:p>
    <w:p w14:paraId="5D6B4E17" w14:textId="77777777" w:rsidR="00382868" w:rsidRPr="00382868" w:rsidRDefault="00382868" w:rsidP="00382868">
      <w:pPr>
        <w:spacing w:line="360" w:lineRule="auto"/>
        <w:jc w:val="both"/>
        <w:rPr>
          <w:rFonts w:ascii="Arial" w:hAnsi="Arial" w:cs="Arial"/>
        </w:rPr>
      </w:pPr>
      <w:r w:rsidRPr="00382868">
        <w:rPr>
          <w:rFonts w:ascii="Arial" w:hAnsi="Arial" w:cs="Arial"/>
        </w:rPr>
        <w:t>b) Determinar personal fijo en cada recinto según lo requiera la administración.</w:t>
      </w:r>
    </w:p>
    <w:p w14:paraId="347DEAB5" w14:textId="7AE214C3" w:rsidR="00382868" w:rsidRPr="00382868" w:rsidRDefault="005A5E9B" w:rsidP="00382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82868" w:rsidRPr="00382868">
        <w:rPr>
          <w:rFonts w:ascii="Arial" w:hAnsi="Arial" w:cs="Arial"/>
        </w:rPr>
        <w:t xml:space="preserve">) Efectuar internamente, inspección y rondas regulares por </w:t>
      </w:r>
      <w:r>
        <w:rPr>
          <w:rFonts w:ascii="Arial" w:hAnsi="Arial" w:cs="Arial"/>
        </w:rPr>
        <w:t xml:space="preserve">las </w:t>
      </w:r>
      <w:r w:rsidR="0077634D">
        <w:rPr>
          <w:rFonts w:ascii="Arial" w:hAnsi="Arial" w:cs="Arial"/>
        </w:rPr>
        <w:t>dependencias,</w:t>
      </w:r>
      <w:r w:rsidR="00382868" w:rsidRPr="00382868">
        <w:rPr>
          <w:rFonts w:ascii="Arial" w:hAnsi="Arial" w:cs="Arial"/>
        </w:rPr>
        <w:t xml:space="preserve"> informando </w:t>
      </w:r>
      <w:r w:rsidR="00937678">
        <w:rPr>
          <w:rFonts w:ascii="Arial" w:hAnsi="Arial" w:cs="Arial"/>
        </w:rPr>
        <w:t>a la Unidad Técnica</w:t>
      </w:r>
      <w:r w:rsidR="00382868" w:rsidRPr="00382868">
        <w:rPr>
          <w:rFonts w:ascii="Arial" w:hAnsi="Arial" w:cs="Arial"/>
        </w:rPr>
        <w:t xml:space="preserve"> del contrato de las circunstancias</w:t>
      </w:r>
      <w:r>
        <w:rPr>
          <w:rFonts w:ascii="Arial" w:hAnsi="Arial" w:cs="Arial"/>
        </w:rPr>
        <w:t xml:space="preserve"> </w:t>
      </w:r>
      <w:r w:rsidR="00382868" w:rsidRPr="00382868">
        <w:rPr>
          <w:rFonts w:ascii="Arial" w:hAnsi="Arial" w:cs="Arial"/>
        </w:rPr>
        <w:t xml:space="preserve">que pudieren poner en </w:t>
      </w:r>
      <w:r>
        <w:rPr>
          <w:rFonts w:ascii="Arial" w:hAnsi="Arial" w:cs="Arial"/>
        </w:rPr>
        <w:t>peligro</w:t>
      </w:r>
      <w:r w:rsidR="00382868" w:rsidRPr="00382868">
        <w:rPr>
          <w:rFonts w:ascii="Arial" w:hAnsi="Arial" w:cs="Arial"/>
        </w:rPr>
        <w:t xml:space="preserve"> la seguridad de </w:t>
      </w:r>
      <w:r>
        <w:rPr>
          <w:rFonts w:ascii="Arial" w:hAnsi="Arial" w:cs="Arial"/>
        </w:rPr>
        <w:t xml:space="preserve">las </w:t>
      </w:r>
      <w:r w:rsidR="00382868" w:rsidRPr="00382868">
        <w:rPr>
          <w:rFonts w:ascii="Arial" w:hAnsi="Arial" w:cs="Arial"/>
        </w:rPr>
        <w:t xml:space="preserve">personas y/o bienes de </w:t>
      </w:r>
      <w:r>
        <w:rPr>
          <w:rFonts w:ascii="Arial" w:hAnsi="Arial" w:cs="Arial"/>
        </w:rPr>
        <w:t xml:space="preserve">los </w:t>
      </w:r>
      <w:r w:rsidR="00937678">
        <w:rPr>
          <w:rFonts w:ascii="Arial" w:hAnsi="Arial" w:cs="Arial"/>
        </w:rPr>
        <w:t>SAPU/SAR.</w:t>
      </w:r>
    </w:p>
    <w:p w14:paraId="27F36246" w14:textId="61FCF04A" w:rsidR="00382868" w:rsidRPr="00382868" w:rsidRDefault="00382868" w:rsidP="00382868">
      <w:pPr>
        <w:spacing w:line="360" w:lineRule="auto"/>
        <w:jc w:val="both"/>
        <w:rPr>
          <w:rFonts w:ascii="Arial" w:hAnsi="Arial" w:cs="Arial"/>
        </w:rPr>
      </w:pPr>
      <w:r w:rsidRPr="00382868">
        <w:rPr>
          <w:rFonts w:ascii="Arial" w:hAnsi="Arial" w:cs="Arial"/>
        </w:rPr>
        <w:t>e) Colaborar con las Fuerzas de Orden y Seguridad en la identificación y posible aprehensión</w:t>
      </w:r>
      <w:r w:rsidR="005A5E9B">
        <w:rPr>
          <w:rFonts w:ascii="Arial" w:hAnsi="Arial" w:cs="Arial"/>
        </w:rPr>
        <w:t xml:space="preserve"> </w:t>
      </w:r>
      <w:r w:rsidRPr="00382868">
        <w:rPr>
          <w:rFonts w:ascii="Arial" w:hAnsi="Arial" w:cs="Arial"/>
        </w:rPr>
        <w:t>de delincuentes, en las dependencias resguardadas.</w:t>
      </w:r>
    </w:p>
    <w:p w14:paraId="145DFC35" w14:textId="70B736E0" w:rsidR="00382868" w:rsidRPr="00382868" w:rsidRDefault="00382868" w:rsidP="00382868">
      <w:pPr>
        <w:spacing w:line="360" w:lineRule="auto"/>
        <w:jc w:val="both"/>
        <w:rPr>
          <w:rFonts w:ascii="Arial" w:hAnsi="Arial" w:cs="Arial"/>
        </w:rPr>
      </w:pPr>
      <w:r w:rsidRPr="00382868">
        <w:rPr>
          <w:rFonts w:ascii="Arial" w:hAnsi="Arial" w:cs="Arial"/>
        </w:rPr>
        <w:t xml:space="preserve">f) Cumplir los requerimientos que formule </w:t>
      </w:r>
      <w:r w:rsidR="0077634D">
        <w:rPr>
          <w:rFonts w:ascii="Arial" w:hAnsi="Arial" w:cs="Arial"/>
        </w:rPr>
        <w:t>la Unidad Técnica</w:t>
      </w:r>
      <w:r w:rsidRPr="00382868">
        <w:rPr>
          <w:rFonts w:ascii="Arial" w:hAnsi="Arial" w:cs="Arial"/>
        </w:rPr>
        <w:t xml:space="preserve"> del </w:t>
      </w:r>
      <w:r w:rsidR="000677D1">
        <w:rPr>
          <w:rFonts w:ascii="Arial" w:hAnsi="Arial" w:cs="Arial"/>
        </w:rPr>
        <w:t>c</w:t>
      </w:r>
      <w:r w:rsidRPr="00382868">
        <w:rPr>
          <w:rFonts w:ascii="Arial" w:hAnsi="Arial" w:cs="Arial"/>
        </w:rPr>
        <w:t>ontrato en todo lo relacionado</w:t>
      </w:r>
      <w:r w:rsidR="0077634D">
        <w:rPr>
          <w:rFonts w:ascii="Arial" w:hAnsi="Arial" w:cs="Arial"/>
        </w:rPr>
        <w:t xml:space="preserve"> </w:t>
      </w:r>
      <w:r w:rsidRPr="00382868">
        <w:rPr>
          <w:rFonts w:ascii="Arial" w:hAnsi="Arial" w:cs="Arial"/>
        </w:rPr>
        <w:t>con la óptima prestación del servicio contratado.</w:t>
      </w:r>
    </w:p>
    <w:p w14:paraId="2E7EFABB" w14:textId="15AEE52C" w:rsidR="00382868" w:rsidRPr="00382868" w:rsidRDefault="00382868" w:rsidP="00382868">
      <w:pPr>
        <w:spacing w:line="360" w:lineRule="auto"/>
        <w:jc w:val="both"/>
        <w:rPr>
          <w:rFonts w:ascii="Arial" w:hAnsi="Arial" w:cs="Arial"/>
        </w:rPr>
      </w:pPr>
      <w:r w:rsidRPr="00382868">
        <w:rPr>
          <w:rFonts w:ascii="Arial" w:hAnsi="Arial" w:cs="Arial"/>
        </w:rPr>
        <w:t xml:space="preserve">g) Ponerse a disposición de la Corporación </w:t>
      </w:r>
      <w:r w:rsidR="0077634D">
        <w:rPr>
          <w:rFonts w:ascii="Arial" w:hAnsi="Arial" w:cs="Arial"/>
        </w:rPr>
        <w:t>Municipal</w:t>
      </w:r>
      <w:r w:rsidRPr="00382868">
        <w:rPr>
          <w:rFonts w:ascii="Arial" w:hAnsi="Arial" w:cs="Arial"/>
        </w:rPr>
        <w:t xml:space="preserve"> en relación a solicitudes de seguridad</w:t>
      </w:r>
      <w:r w:rsidR="0077634D">
        <w:rPr>
          <w:rFonts w:ascii="Arial" w:hAnsi="Arial" w:cs="Arial"/>
        </w:rPr>
        <w:t xml:space="preserve"> </w:t>
      </w:r>
      <w:r w:rsidRPr="00382868">
        <w:rPr>
          <w:rFonts w:ascii="Arial" w:hAnsi="Arial" w:cs="Arial"/>
        </w:rPr>
        <w:t>específicas del recinto, siempre y cuando no excedan las obligaciones estipuladas en el</w:t>
      </w:r>
      <w:r w:rsidR="0077634D">
        <w:rPr>
          <w:rFonts w:ascii="Arial" w:hAnsi="Arial" w:cs="Arial"/>
        </w:rPr>
        <w:t xml:space="preserve"> </w:t>
      </w:r>
      <w:r w:rsidRPr="00382868">
        <w:rPr>
          <w:rFonts w:ascii="Arial" w:hAnsi="Arial" w:cs="Arial"/>
        </w:rPr>
        <w:t>contrato de servicio.</w:t>
      </w:r>
    </w:p>
    <w:p w14:paraId="60921D51" w14:textId="6EDC266F" w:rsidR="00382868" w:rsidRPr="00382868" w:rsidRDefault="00382868" w:rsidP="00382868">
      <w:pPr>
        <w:spacing w:line="360" w:lineRule="auto"/>
        <w:jc w:val="both"/>
        <w:rPr>
          <w:rFonts w:ascii="Arial" w:hAnsi="Arial" w:cs="Arial"/>
        </w:rPr>
      </w:pPr>
      <w:r w:rsidRPr="00382868">
        <w:rPr>
          <w:rFonts w:ascii="Arial" w:hAnsi="Arial" w:cs="Arial"/>
        </w:rPr>
        <w:t>h) Resguardar, cuidar y vigilar los recintos que forman parte del servicio, así como los bienes</w:t>
      </w:r>
      <w:r w:rsidR="0077634D">
        <w:rPr>
          <w:rFonts w:ascii="Arial" w:hAnsi="Arial" w:cs="Arial"/>
        </w:rPr>
        <w:t xml:space="preserve"> </w:t>
      </w:r>
      <w:r w:rsidRPr="00382868">
        <w:rPr>
          <w:rFonts w:ascii="Arial" w:hAnsi="Arial" w:cs="Arial"/>
        </w:rPr>
        <w:t xml:space="preserve">que se encuentren en cada una de dichas </w:t>
      </w:r>
      <w:r w:rsidR="0077634D">
        <w:rPr>
          <w:rFonts w:ascii="Arial" w:hAnsi="Arial" w:cs="Arial"/>
        </w:rPr>
        <w:t>dependencias</w:t>
      </w:r>
      <w:r w:rsidRPr="00382868">
        <w:rPr>
          <w:rFonts w:ascii="Arial" w:hAnsi="Arial" w:cs="Arial"/>
        </w:rPr>
        <w:t xml:space="preserve">, </w:t>
      </w:r>
      <w:r w:rsidRPr="00A31F62">
        <w:rPr>
          <w:rFonts w:ascii="Arial" w:hAnsi="Arial" w:cs="Arial"/>
        </w:rPr>
        <w:t xml:space="preserve">incluidos los vehículos </w:t>
      </w:r>
      <w:r w:rsidR="0077634D" w:rsidRPr="00A31F62">
        <w:rPr>
          <w:rFonts w:ascii="Arial" w:hAnsi="Arial" w:cs="Arial"/>
        </w:rPr>
        <w:t xml:space="preserve">de emergencias </w:t>
      </w:r>
      <w:r w:rsidR="000677D1" w:rsidRPr="00A31F62">
        <w:rPr>
          <w:rFonts w:ascii="Arial" w:hAnsi="Arial" w:cs="Arial"/>
        </w:rPr>
        <w:t xml:space="preserve">(ambulancias) </w:t>
      </w:r>
      <w:r w:rsidR="0077634D" w:rsidRPr="00A31F62">
        <w:rPr>
          <w:rFonts w:ascii="Arial" w:hAnsi="Arial" w:cs="Arial"/>
        </w:rPr>
        <w:t xml:space="preserve">que se </w:t>
      </w:r>
      <w:r w:rsidRPr="00A31F62">
        <w:rPr>
          <w:rFonts w:ascii="Arial" w:hAnsi="Arial" w:cs="Arial"/>
        </w:rPr>
        <w:t>encuentren estacionados al interior de estos lugares.</w:t>
      </w:r>
    </w:p>
    <w:p w14:paraId="2DAE6D22" w14:textId="5683A490" w:rsidR="00382868" w:rsidRPr="00382868" w:rsidRDefault="00382868" w:rsidP="00382868">
      <w:pPr>
        <w:spacing w:line="360" w:lineRule="auto"/>
        <w:jc w:val="both"/>
        <w:rPr>
          <w:rFonts w:ascii="Arial" w:hAnsi="Arial" w:cs="Arial"/>
        </w:rPr>
      </w:pPr>
      <w:r w:rsidRPr="00382868">
        <w:rPr>
          <w:rFonts w:ascii="Arial" w:hAnsi="Arial" w:cs="Arial"/>
        </w:rPr>
        <w:t>i) Realizar rondas preventivas al interior de los recintos, en las dependencias que</w:t>
      </w:r>
      <w:r w:rsidR="0077634D">
        <w:rPr>
          <w:rFonts w:ascii="Arial" w:hAnsi="Arial" w:cs="Arial"/>
        </w:rPr>
        <w:t xml:space="preserve"> </w:t>
      </w:r>
      <w:r w:rsidRPr="00382868">
        <w:rPr>
          <w:rFonts w:ascii="Arial" w:hAnsi="Arial" w:cs="Arial"/>
        </w:rPr>
        <w:t>correspondan. Respecto del perímetro de éstos, deberán contactar de inmediato a</w:t>
      </w:r>
      <w:r w:rsidR="0077634D">
        <w:rPr>
          <w:rFonts w:ascii="Arial" w:hAnsi="Arial" w:cs="Arial"/>
        </w:rPr>
        <w:t xml:space="preserve"> </w:t>
      </w:r>
      <w:r w:rsidRPr="00382868">
        <w:rPr>
          <w:rFonts w:ascii="Arial" w:hAnsi="Arial" w:cs="Arial"/>
        </w:rPr>
        <w:t>Carabinero de Chile (conforme al Plan Cuadrante respectivo) en caso de identificar o</w:t>
      </w:r>
      <w:r w:rsidR="0077634D">
        <w:rPr>
          <w:rFonts w:ascii="Arial" w:hAnsi="Arial" w:cs="Arial"/>
        </w:rPr>
        <w:t xml:space="preserve"> vi</w:t>
      </w:r>
      <w:r w:rsidR="0077634D" w:rsidRPr="00382868">
        <w:rPr>
          <w:rFonts w:ascii="Arial" w:hAnsi="Arial" w:cs="Arial"/>
        </w:rPr>
        <w:t>sualizar</w:t>
      </w:r>
      <w:r w:rsidRPr="00382868">
        <w:rPr>
          <w:rFonts w:ascii="Arial" w:hAnsi="Arial" w:cs="Arial"/>
        </w:rPr>
        <w:t xml:space="preserve"> cualquier situación que pudiera atentar contra la seguridad del recinto y/o </w:t>
      </w:r>
      <w:r w:rsidR="0077634D">
        <w:rPr>
          <w:rFonts w:ascii="Arial" w:hAnsi="Arial" w:cs="Arial"/>
        </w:rPr>
        <w:t>de las personas que se encuentren en su interior.</w:t>
      </w:r>
    </w:p>
    <w:p w14:paraId="179D849A" w14:textId="134CF963" w:rsidR="00382868" w:rsidRPr="00382868" w:rsidRDefault="00382868" w:rsidP="00382868">
      <w:pPr>
        <w:spacing w:line="360" w:lineRule="auto"/>
        <w:jc w:val="both"/>
        <w:rPr>
          <w:rFonts w:ascii="Arial" w:hAnsi="Arial" w:cs="Arial"/>
        </w:rPr>
      </w:pPr>
      <w:r w:rsidRPr="00382868">
        <w:rPr>
          <w:rFonts w:ascii="Arial" w:hAnsi="Arial" w:cs="Arial"/>
        </w:rPr>
        <w:t xml:space="preserve">j) </w:t>
      </w:r>
      <w:r w:rsidR="0077634D">
        <w:rPr>
          <w:rFonts w:ascii="Arial" w:hAnsi="Arial" w:cs="Arial"/>
        </w:rPr>
        <w:t xml:space="preserve"> </w:t>
      </w:r>
      <w:r w:rsidRPr="00382868">
        <w:rPr>
          <w:rFonts w:ascii="Arial" w:hAnsi="Arial" w:cs="Arial"/>
        </w:rPr>
        <w:t>Brindar orientación e información al público en general usuario del recinto.</w:t>
      </w:r>
    </w:p>
    <w:p w14:paraId="28AAA809" w14:textId="6171D0A5" w:rsidR="00382868" w:rsidRPr="00382868" w:rsidRDefault="0077634D" w:rsidP="00382868">
      <w:pPr>
        <w:spacing w:line="360" w:lineRule="auto"/>
        <w:jc w:val="both"/>
        <w:rPr>
          <w:rFonts w:ascii="Arial" w:hAnsi="Arial" w:cs="Arial"/>
        </w:rPr>
      </w:pPr>
      <w:r w:rsidRPr="00A31F62">
        <w:rPr>
          <w:rFonts w:ascii="Arial" w:hAnsi="Arial" w:cs="Arial"/>
        </w:rPr>
        <w:t>k</w:t>
      </w:r>
      <w:r w:rsidR="00382868" w:rsidRPr="00A31F62">
        <w:rPr>
          <w:rFonts w:ascii="Arial" w:hAnsi="Arial" w:cs="Arial"/>
        </w:rPr>
        <w:t>)</w:t>
      </w:r>
      <w:r w:rsidRPr="00A31F62">
        <w:rPr>
          <w:rFonts w:ascii="Arial" w:hAnsi="Arial" w:cs="Arial"/>
        </w:rPr>
        <w:t xml:space="preserve"> </w:t>
      </w:r>
      <w:r w:rsidR="00382868" w:rsidRPr="00A31F62">
        <w:rPr>
          <w:rFonts w:ascii="Arial" w:hAnsi="Arial" w:cs="Arial"/>
        </w:rPr>
        <w:t>Coordinación con</w:t>
      </w:r>
      <w:r w:rsidR="00A31F62" w:rsidRPr="00A31F62">
        <w:rPr>
          <w:rFonts w:ascii="Arial" w:hAnsi="Arial" w:cs="Arial"/>
        </w:rPr>
        <w:t xml:space="preserve"> el Centro de Alerta Municipal </w:t>
      </w:r>
      <w:r w:rsidR="00382868" w:rsidRPr="00A31F62">
        <w:rPr>
          <w:rFonts w:ascii="Arial" w:hAnsi="Arial" w:cs="Arial"/>
        </w:rPr>
        <w:t xml:space="preserve">en los recintos que cuenten con </w:t>
      </w:r>
      <w:r w:rsidR="00A31F62">
        <w:rPr>
          <w:rFonts w:ascii="Arial" w:hAnsi="Arial" w:cs="Arial"/>
        </w:rPr>
        <w:t>servicio de cámaras de seguridad funcionando.</w:t>
      </w:r>
    </w:p>
    <w:p w14:paraId="23C99084" w14:textId="777211C5" w:rsidR="00382868" w:rsidRPr="00382868" w:rsidRDefault="0077634D" w:rsidP="00382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82868" w:rsidRPr="00382868">
        <w:rPr>
          <w:rFonts w:ascii="Arial" w:hAnsi="Arial" w:cs="Arial"/>
        </w:rPr>
        <w:t>) La Empresa proveerá el personal necesario, para cubrir el servicio todos los días del año,</w:t>
      </w:r>
      <w:r>
        <w:rPr>
          <w:rFonts w:ascii="Arial" w:hAnsi="Arial" w:cs="Arial"/>
        </w:rPr>
        <w:t xml:space="preserve"> </w:t>
      </w:r>
      <w:r w:rsidR="00382868" w:rsidRPr="00382868">
        <w:rPr>
          <w:rFonts w:ascii="Arial" w:hAnsi="Arial" w:cs="Arial"/>
        </w:rPr>
        <w:t>en la cantidad de recurso humano y en los horarios señalados en las presentes bases para</w:t>
      </w:r>
      <w:r>
        <w:rPr>
          <w:rFonts w:ascii="Arial" w:hAnsi="Arial" w:cs="Arial"/>
        </w:rPr>
        <w:t xml:space="preserve"> </w:t>
      </w:r>
      <w:r w:rsidR="00382868" w:rsidRPr="00382868">
        <w:rPr>
          <w:rFonts w:ascii="Arial" w:hAnsi="Arial" w:cs="Arial"/>
        </w:rPr>
        <w:t>cada una de las instalaciones.</w:t>
      </w:r>
    </w:p>
    <w:p w14:paraId="7152BEC4" w14:textId="4A56A2BF" w:rsidR="00382868" w:rsidRPr="00382868" w:rsidRDefault="001A53CE" w:rsidP="00382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82868" w:rsidRPr="00382868">
        <w:rPr>
          <w:rFonts w:ascii="Arial" w:hAnsi="Arial" w:cs="Arial"/>
        </w:rPr>
        <w:t xml:space="preserve">) La Corporación Municipal de </w:t>
      </w:r>
      <w:r>
        <w:rPr>
          <w:rFonts w:ascii="Arial" w:hAnsi="Arial" w:cs="Arial"/>
        </w:rPr>
        <w:t>Desarrollo Social de Iquique, a través de su Departamento de Salud,</w:t>
      </w:r>
      <w:r w:rsidR="00382868" w:rsidRPr="00382868">
        <w:rPr>
          <w:rFonts w:ascii="Arial" w:hAnsi="Arial" w:cs="Arial"/>
        </w:rPr>
        <w:t xml:space="preserve"> conforme a las necesidades del servicio podrá variar</w:t>
      </w:r>
      <w:r>
        <w:rPr>
          <w:rFonts w:ascii="Arial" w:hAnsi="Arial" w:cs="Arial"/>
        </w:rPr>
        <w:t xml:space="preserve"> </w:t>
      </w:r>
      <w:r w:rsidR="00382868" w:rsidRPr="00382868">
        <w:rPr>
          <w:rFonts w:ascii="Arial" w:hAnsi="Arial" w:cs="Arial"/>
        </w:rPr>
        <w:t>la ubicación de los guardias,</w:t>
      </w:r>
      <w:r>
        <w:rPr>
          <w:rFonts w:ascii="Arial" w:hAnsi="Arial" w:cs="Arial"/>
        </w:rPr>
        <w:t xml:space="preserve"> </w:t>
      </w:r>
      <w:r w:rsidR="00382868" w:rsidRPr="00382868">
        <w:rPr>
          <w:rFonts w:ascii="Arial" w:hAnsi="Arial" w:cs="Arial"/>
        </w:rPr>
        <w:t xml:space="preserve">lo cual será comunicado oportunamente por </w:t>
      </w:r>
      <w:r>
        <w:rPr>
          <w:rFonts w:ascii="Arial" w:hAnsi="Arial" w:cs="Arial"/>
        </w:rPr>
        <w:t xml:space="preserve">la Unidad Técnica </w:t>
      </w:r>
      <w:r w:rsidR="00382868" w:rsidRPr="00382868">
        <w:rPr>
          <w:rFonts w:ascii="Arial" w:hAnsi="Arial" w:cs="Arial"/>
        </w:rPr>
        <w:t>del Servicio a la Empresa.</w:t>
      </w:r>
    </w:p>
    <w:p w14:paraId="326DDF1C" w14:textId="0BD65CEB" w:rsidR="00382868" w:rsidRPr="00382868" w:rsidRDefault="001A53CE" w:rsidP="00382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="00382868" w:rsidRPr="00382868">
        <w:rPr>
          <w:rFonts w:ascii="Arial" w:hAnsi="Arial" w:cs="Arial"/>
        </w:rPr>
        <w:t xml:space="preserve">) La </w:t>
      </w:r>
      <w:r w:rsidR="00937678">
        <w:rPr>
          <w:rFonts w:ascii="Arial" w:hAnsi="Arial" w:cs="Arial"/>
        </w:rPr>
        <w:t>E</w:t>
      </w:r>
      <w:r w:rsidR="00382868" w:rsidRPr="00382868">
        <w:rPr>
          <w:rFonts w:ascii="Arial" w:hAnsi="Arial" w:cs="Arial"/>
        </w:rPr>
        <w:t>mpresa deberá nombrar a lo menos un supervisor exclusivo</w:t>
      </w:r>
      <w:r w:rsidR="002B4110">
        <w:rPr>
          <w:rFonts w:ascii="Arial" w:hAnsi="Arial" w:cs="Arial"/>
        </w:rPr>
        <w:t xml:space="preserve"> con curso OS 10,</w:t>
      </w:r>
      <w:r w:rsidR="00382868" w:rsidRPr="00382868">
        <w:rPr>
          <w:rFonts w:ascii="Arial" w:hAnsi="Arial" w:cs="Arial"/>
        </w:rPr>
        <w:t xml:space="preserve"> para la totalidad del</w:t>
      </w:r>
      <w:r>
        <w:rPr>
          <w:rFonts w:ascii="Arial" w:hAnsi="Arial" w:cs="Arial"/>
        </w:rPr>
        <w:t xml:space="preserve"> </w:t>
      </w:r>
      <w:r w:rsidR="00382868" w:rsidRPr="00382868">
        <w:rPr>
          <w:rFonts w:ascii="Arial" w:hAnsi="Arial" w:cs="Arial"/>
        </w:rPr>
        <w:t xml:space="preserve">servicio quién deberá estar siempre ubicable y en coordinación con la </w:t>
      </w:r>
      <w:r>
        <w:rPr>
          <w:rFonts w:ascii="Arial" w:hAnsi="Arial" w:cs="Arial"/>
        </w:rPr>
        <w:t>Unidad Técnica</w:t>
      </w:r>
      <w:r w:rsidR="00382868" w:rsidRPr="00382868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</w:t>
      </w:r>
      <w:r w:rsidR="00830A7C">
        <w:rPr>
          <w:rFonts w:ascii="Arial" w:hAnsi="Arial" w:cs="Arial"/>
        </w:rPr>
        <w:t>c</w:t>
      </w:r>
      <w:r w:rsidR="00382868" w:rsidRPr="00382868">
        <w:rPr>
          <w:rFonts w:ascii="Arial" w:hAnsi="Arial" w:cs="Arial"/>
        </w:rPr>
        <w:t>ontrato.</w:t>
      </w:r>
    </w:p>
    <w:p w14:paraId="75486D2C" w14:textId="5AA43CD3" w:rsidR="002B4110" w:rsidRDefault="001A53CE" w:rsidP="00382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82868" w:rsidRPr="00382868">
        <w:rPr>
          <w:rFonts w:ascii="Arial" w:hAnsi="Arial" w:cs="Arial"/>
        </w:rPr>
        <w:t>)</w:t>
      </w:r>
      <w:r w:rsidR="002B4110">
        <w:rPr>
          <w:rFonts w:ascii="Arial" w:hAnsi="Arial" w:cs="Arial"/>
        </w:rPr>
        <w:t xml:space="preserve"> La Empresa deberá nombrar un Interlocutor, que se relacionará directamente con la Unidad Técnica del contrato.</w:t>
      </w:r>
    </w:p>
    <w:p w14:paraId="60D30584" w14:textId="0B01A682" w:rsidR="00382868" w:rsidRPr="00382868" w:rsidRDefault="00382868" w:rsidP="00382868">
      <w:pPr>
        <w:spacing w:line="360" w:lineRule="auto"/>
        <w:jc w:val="both"/>
        <w:rPr>
          <w:rFonts w:ascii="Arial" w:hAnsi="Arial" w:cs="Arial"/>
        </w:rPr>
      </w:pPr>
      <w:r w:rsidRPr="00382868">
        <w:rPr>
          <w:rFonts w:ascii="Arial" w:hAnsi="Arial" w:cs="Arial"/>
        </w:rPr>
        <w:t xml:space="preserve"> </w:t>
      </w:r>
      <w:r w:rsidR="002B4110">
        <w:rPr>
          <w:rFonts w:ascii="Arial" w:hAnsi="Arial" w:cs="Arial"/>
        </w:rPr>
        <w:t xml:space="preserve">p) </w:t>
      </w:r>
      <w:r w:rsidRPr="00382868">
        <w:rPr>
          <w:rFonts w:ascii="Arial" w:hAnsi="Arial" w:cs="Arial"/>
        </w:rPr>
        <w:t xml:space="preserve">La Empresa </w:t>
      </w:r>
      <w:r w:rsidR="00830A7C">
        <w:rPr>
          <w:rFonts w:ascii="Arial" w:hAnsi="Arial" w:cs="Arial"/>
        </w:rPr>
        <w:t>a</w:t>
      </w:r>
      <w:r w:rsidRPr="00382868">
        <w:rPr>
          <w:rFonts w:ascii="Arial" w:hAnsi="Arial" w:cs="Arial"/>
        </w:rPr>
        <w:t xml:space="preserve">djudicada, deberá dar estricto cumplimiento al </w:t>
      </w:r>
      <w:r w:rsidR="00830A7C">
        <w:rPr>
          <w:rFonts w:ascii="Arial" w:hAnsi="Arial" w:cs="Arial"/>
        </w:rPr>
        <w:t>s</w:t>
      </w:r>
      <w:r w:rsidRPr="00382868">
        <w:rPr>
          <w:rFonts w:ascii="Arial" w:hAnsi="Arial" w:cs="Arial"/>
        </w:rPr>
        <w:t>ervicio contratado y proveer los</w:t>
      </w:r>
      <w:r w:rsidR="001A53CE">
        <w:rPr>
          <w:rFonts w:ascii="Arial" w:hAnsi="Arial" w:cs="Arial"/>
        </w:rPr>
        <w:t xml:space="preserve"> </w:t>
      </w:r>
      <w:r w:rsidRPr="00382868">
        <w:rPr>
          <w:rFonts w:ascii="Arial" w:hAnsi="Arial" w:cs="Arial"/>
        </w:rPr>
        <w:t xml:space="preserve">reemplazos, feriados, permisos, inasistencias, vacaciones y/o cursos de su personal. Es </w:t>
      </w:r>
      <w:r w:rsidR="001A53CE" w:rsidRPr="00382868">
        <w:rPr>
          <w:rFonts w:ascii="Arial" w:hAnsi="Arial" w:cs="Arial"/>
        </w:rPr>
        <w:t>decir,</w:t>
      </w:r>
      <w:r w:rsidR="001A53CE">
        <w:rPr>
          <w:rFonts w:ascii="Arial" w:hAnsi="Arial" w:cs="Arial"/>
        </w:rPr>
        <w:t xml:space="preserve"> </w:t>
      </w:r>
      <w:r w:rsidRPr="00382868">
        <w:rPr>
          <w:rFonts w:ascii="Arial" w:hAnsi="Arial" w:cs="Arial"/>
        </w:rPr>
        <w:t>debe contar con personal para realizar los relevos sin disminuir la cantidad de personal</w:t>
      </w:r>
      <w:r w:rsidR="001A53CE">
        <w:rPr>
          <w:rFonts w:ascii="Arial" w:hAnsi="Arial" w:cs="Arial"/>
        </w:rPr>
        <w:t xml:space="preserve"> </w:t>
      </w:r>
      <w:r w:rsidRPr="00382868">
        <w:rPr>
          <w:rFonts w:ascii="Arial" w:hAnsi="Arial" w:cs="Arial"/>
        </w:rPr>
        <w:t>requerido descrito en punto N°6 de las presentes bases.</w:t>
      </w:r>
    </w:p>
    <w:p w14:paraId="6834932F" w14:textId="5ADF2D2E" w:rsidR="00382868" w:rsidRPr="00382868" w:rsidRDefault="002B4110" w:rsidP="00382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382868" w:rsidRPr="00382868">
        <w:rPr>
          <w:rFonts w:ascii="Arial" w:hAnsi="Arial" w:cs="Arial"/>
        </w:rPr>
        <w:t xml:space="preserve">) La empresa </w:t>
      </w:r>
      <w:r w:rsidR="00830A7C">
        <w:rPr>
          <w:rFonts w:ascii="Arial" w:hAnsi="Arial" w:cs="Arial"/>
        </w:rPr>
        <w:t>a</w:t>
      </w:r>
      <w:r w:rsidR="00382868" w:rsidRPr="00382868">
        <w:rPr>
          <w:rFonts w:ascii="Arial" w:hAnsi="Arial" w:cs="Arial"/>
        </w:rPr>
        <w:t>djudicada deberá mantener en cada dependencia un libro (foliado) de</w:t>
      </w:r>
      <w:r w:rsidR="001A53CE">
        <w:rPr>
          <w:rFonts w:ascii="Arial" w:hAnsi="Arial" w:cs="Arial"/>
        </w:rPr>
        <w:t xml:space="preserve"> </w:t>
      </w:r>
      <w:r w:rsidR="00382868" w:rsidRPr="00382868">
        <w:rPr>
          <w:rFonts w:ascii="Arial" w:hAnsi="Arial" w:cs="Arial"/>
        </w:rPr>
        <w:t>novedades, donde se registrarán todos los hechos relevantes acontecidos en las</w:t>
      </w:r>
      <w:r w:rsidR="001A53CE">
        <w:rPr>
          <w:rFonts w:ascii="Arial" w:hAnsi="Arial" w:cs="Arial"/>
        </w:rPr>
        <w:t xml:space="preserve"> </w:t>
      </w:r>
      <w:r w:rsidR="00382868" w:rsidRPr="00382868">
        <w:rPr>
          <w:rFonts w:ascii="Arial" w:hAnsi="Arial" w:cs="Arial"/>
        </w:rPr>
        <w:t xml:space="preserve">dependencias </w:t>
      </w:r>
      <w:r w:rsidR="001A53CE">
        <w:rPr>
          <w:rFonts w:ascii="Arial" w:hAnsi="Arial" w:cs="Arial"/>
        </w:rPr>
        <w:t>de los</w:t>
      </w:r>
      <w:r>
        <w:rPr>
          <w:rFonts w:ascii="Arial" w:hAnsi="Arial" w:cs="Arial"/>
        </w:rPr>
        <w:t xml:space="preserve"> SAPU/</w:t>
      </w:r>
      <w:r w:rsidR="00A31F62">
        <w:rPr>
          <w:rFonts w:ascii="Arial" w:hAnsi="Arial" w:cs="Arial"/>
        </w:rPr>
        <w:t>SAR</w:t>
      </w:r>
      <w:r w:rsidR="001A53CE">
        <w:rPr>
          <w:rFonts w:ascii="Arial" w:hAnsi="Arial" w:cs="Arial"/>
        </w:rPr>
        <w:t xml:space="preserve"> </w:t>
      </w:r>
      <w:r w:rsidR="00382868" w:rsidRPr="00382868">
        <w:rPr>
          <w:rFonts w:ascii="Arial" w:hAnsi="Arial" w:cs="Arial"/>
        </w:rPr>
        <w:t>para adoptar las acciones y medidas que correspondan, éste deberá ser</w:t>
      </w:r>
      <w:r w:rsidR="001A53CE">
        <w:rPr>
          <w:rFonts w:ascii="Arial" w:hAnsi="Arial" w:cs="Arial"/>
        </w:rPr>
        <w:t xml:space="preserve"> </w:t>
      </w:r>
      <w:r w:rsidR="00382868" w:rsidRPr="00382868">
        <w:rPr>
          <w:rFonts w:ascii="Arial" w:hAnsi="Arial" w:cs="Arial"/>
        </w:rPr>
        <w:t>firmado en cada cambio de turno y cada vez que el supervisor concurra al recinto.</w:t>
      </w:r>
    </w:p>
    <w:p w14:paraId="53667CB5" w14:textId="0F573503" w:rsidR="00382868" w:rsidRDefault="001A53CE" w:rsidP="00382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382868" w:rsidRPr="00382868">
        <w:rPr>
          <w:rFonts w:ascii="Arial" w:hAnsi="Arial" w:cs="Arial"/>
        </w:rPr>
        <w:t xml:space="preserve">) Respecto de la “DIRECTIVA DE FUNCIONAMIENTO”, el </w:t>
      </w:r>
      <w:r w:rsidR="008D6C39">
        <w:rPr>
          <w:rFonts w:ascii="Arial" w:hAnsi="Arial" w:cs="Arial"/>
        </w:rPr>
        <w:t>a</w:t>
      </w:r>
      <w:r w:rsidR="00382868" w:rsidRPr="00382868">
        <w:rPr>
          <w:rFonts w:ascii="Arial" w:hAnsi="Arial" w:cs="Arial"/>
        </w:rPr>
        <w:t>djudicatario en un plazo no</w:t>
      </w:r>
      <w:r>
        <w:rPr>
          <w:rFonts w:ascii="Arial" w:hAnsi="Arial" w:cs="Arial"/>
        </w:rPr>
        <w:t xml:space="preserve"> </w:t>
      </w:r>
      <w:r w:rsidR="00382868" w:rsidRPr="00382868">
        <w:rPr>
          <w:rFonts w:ascii="Arial" w:hAnsi="Arial" w:cs="Arial"/>
        </w:rPr>
        <w:t>superior a 15 días hábiles,</w:t>
      </w:r>
      <w:r w:rsidR="008D6C39">
        <w:rPr>
          <w:rFonts w:ascii="Arial" w:hAnsi="Arial" w:cs="Arial"/>
        </w:rPr>
        <w:t xml:space="preserve"> desde la suscripción del contrato,</w:t>
      </w:r>
      <w:r w:rsidR="00382868" w:rsidRPr="00382868">
        <w:rPr>
          <w:rFonts w:ascii="Arial" w:hAnsi="Arial" w:cs="Arial"/>
        </w:rPr>
        <w:t xml:space="preserve"> deberá confeccionar dicha Directiva de Funcionamiento de</w:t>
      </w:r>
      <w:r>
        <w:rPr>
          <w:rFonts w:ascii="Arial" w:hAnsi="Arial" w:cs="Arial"/>
        </w:rPr>
        <w:t xml:space="preserve"> </w:t>
      </w:r>
      <w:r w:rsidR="00382868" w:rsidRPr="00382868">
        <w:rPr>
          <w:rFonts w:ascii="Arial" w:hAnsi="Arial" w:cs="Arial"/>
        </w:rPr>
        <w:t xml:space="preserve">acuerdo a lo dispuesto en el Decreto Supremo Nº 53 del 10 </w:t>
      </w:r>
      <w:r w:rsidR="00A31F62" w:rsidRPr="00382868">
        <w:rPr>
          <w:rFonts w:ascii="Arial" w:hAnsi="Arial" w:cs="Arial"/>
        </w:rPr>
        <w:t>octubre</w:t>
      </w:r>
      <w:r w:rsidR="00382868" w:rsidRPr="00382868">
        <w:rPr>
          <w:rFonts w:ascii="Arial" w:hAnsi="Arial" w:cs="Arial"/>
        </w:rPr>
        <w:t xml:space="preserve"> de 1</w:t>
      </w:r>
      <w:r>
        <w:rPr>
          <w:rFonts w:ascii="Arial" w:hAnsi="Arial" w:cs="Arial"/>
        </w:rPr>
        <w:t>.</w:t>
      </w:r>
      <w:r w:rsidR="00382868" w:rsidRPr="00382868">
        <w:rPr>
          <w:rFonts w:ascii="Arial" w:hAnsi="Arial" w:cs="Arial"/>
        </w:rPr>
        <w:t>994, y presentarla</w:t>
      </w:r>
      <w:r>
        <w:rPr>
          <w:rFonts w:ascii="Arial" w:hAnsi="Arial" w:cs="Arial"/>
        </w:rPr>
        <w:t xml:space="preserve"> </w:t>
      </w:r>
      <w:r w:rsidR="00382868" w:rsidRPr="00382868">
        <w:rPr>
          <w:rFonts w:ascii="Arial" w:hAnsi="Arial" w:cs="Arial"/>
        </w:rPr>
        <w:t>en la Prefectura de Carabineros para la aprobación, debiendo permanecer una copia en</w:t>
      </w:r>
      <w:r>
        <w:rPr>
          <w:rFonts w:ascii="Arial" w:hAnsi="Arial" w:cs="Arial"/>
        </w:rPr>
        <w:t xml:space="preserve"> </w:t>
      </w:r>
      <w:r w:rsidR="00382868" w:rsidRPr="00382868">
        <w:rPr>
          <w:rFonts w:ascii="Arial" w:hAnsi="Arial" w:cs="Arial"/>
        </w:rPr>
        <w:t>cada instalación y a disposición del organismo fiscalizador.</w:t>
      </w:r>
    </w:p>
    <w:p w14:paraId="6B6B7EE0" w14:textId="15EF39C2" w:rsidR="001A53CE" w:rsidRDefault="001A53CE" w:rsidP="00382868">
      <w:pPr>
        <w:spacing w:line="360" w:lineRule="auto"/>
        <w:jc w:val="both"/>
        <w:rPr>
          <w:rFonts w:ascii="Arial" w:hAnsi="Arial" w:cs="Arial"/>
        </w:rPr>
      </w:pPr>
    </w:p>
    <w:p w14:paraId="15878DFD" w14:textId="67DF13B0" w:rsidR="001A53CE" w:rsidRPr="004509C5" w:rsidRDefault="00682B96" w:rsidP="0038286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1A53CE" w:rsidRPr="004509C5">
        <w:rPr>
          <w:rFonts w:ascii="Arial" w:hAnsi="Arial" w:cs="Arial"/>
          <w:b/>
          <w:bCs/>
        </w:rPr>
        <w:t>.</w:t>
      </w:r>
      <w:r w:rsidR="00CF7D93">
        <w:rPr>
          <w:rFonts w:ascii="Arial" w:hAnsi="Arial" w:cs="Arial"/>
          <w:b/>
          <w:bCs/>
        </w:rPr>
        <w:t>3</w:t>
      </w:r>
      <w:r w:rsidR="001A53CE" w:rsidRPr="004509C5">
        <w:rPr>
          <w:rFonts w:ascii="Arial" w:hAnsi="Arial" w:cs="Arial"/>
          <w:b/>
          <w:bCs/>
        </w:rPr>
        <w:t xml:space="preserve">. </w:t>
      </w:r>
      <w:r w:rsidR="00407EDF" w:rsidRPr="004509C5">
        <w:rPr>
          <w:rFonts w:ascii="Arial" w:hAnsi="Arial" w:cs="Arial"/>
          <w:b/>
          <w:bCs/>
        </w:rPr>
        <w:t>Requisitos del Personal de Guardia de Seguridad.</w:t>
      </w:r>
    </w:p>
    <w:p w14:paraId="18F60FF6" w14:textId="65405D65" w:rsidR="00407EDF" w:rsidRPr="00407EDF" w:rsidRDefault="00407EDF" w:rsidP="00407EDF">
      <w:pPr>
        <w:spacing w:line="360" w:lineRule="auto"/>
        <w:jc w:val="both"/>
        <w:rPr>
          <w:rFonts w:ascii="Arial" w:hAnsi="Arial" w:cs="Arial"/>
        </w:rPr>
      </w:pPr>
      <w:r w:rsidRPr="00407EDF">
        <w:rPr>
          <w:rFonts w:ascii="Arial" w:hAnsi="Arial" w:cs="Arial"/>
        </w:rPr>
        <w:t xml:space="preserve">Todo el personal que cumpla funciones de guardias de seguridad en virtud de </w:t>
      </w:r>
      <w:r>
        <w:rPr>
          <w:rFonts w:ascii="Arial" w:hAnsi="Arial" w:cs="Arial"/>
        </w:rPr>
        <w:t>estas</w:t>
      </w:r>
      <w:r w:rsidRPr="00407EDF">
        <w:rPr>
          <w:rFonts w:ascii="Arial" w:hAnsi="Arial" w:cs="Arial"/>
        </w:rPr>
        <w:t xml:space="preserve"> bases y el</w:t>
      </w:r>
      <w:r>
        <w:rPr>
          <w:rFonts w:ascii="Arial" w:hAnsi="Arial" w:cs="Arial"/>
        </w:rPr>
        <w:t xml:space="preserve"> </w:t>
      </w:r>
      <w:r w:rsidRPr="00407EDF">
        <w:rPr>
          <w:rFonts w:ascii="Arial" w:hAnsi="Arial" w:cs="Arial"/>
        </w:rPr>
        <w:t>correspondiente contrato, deberá cumplir con los requisitos y disposiciones que regulan la materia a</w:t>
      </w:r>
      <w:r>
        <w:rPr>
          <w:rFonts w:ascii="Arial" w:hAnsi="Arial" w:cs="Arial"/>
        </w:rPr>
        <w:t xml:space="preserve"> </w:t>
      </w:r>
      <w:r w:rsidRPr="00407EDF">
        <w:rPr>
          <w:rFonts w:ascii="Arial" w:hAnsi="Arial" w:cs="Arial"/>
        </w:rPr>
        <w:t>saber de la normativa vigente, así como otros requisitos mínimos de acuerdo al siguiente detalle:</w:t>
      </w:r>
    </w:p>
    <w:p w14:paraId="4BDE9B1D" w14:textId="036CDE01" w:rsidR="00407EDF" w:rsidRPr="00407EDF" w:rsidRDefault="00407EDF" w:rsidP="00407EDF">
      <w:pPr>
        <w:spacing w:line="360" w:lineRule="auto"/>
        <w:jc w:val="both"/>
        <w:rPr>
          <w:rFonts w:ascii="Arial" w:hAnsi="Arial" w:cs="Arial"/>
        </w:rPr>
      </w:pPr>
      <w:r w:rsidRPr="00407EDF">
        <w:rPr>
          <w:rFonts w:ascii="Arial" w:hAnsi="Arial" w:cs="Arial"/>
        </w:rPr>
        <w:t>a) Los guardias deberán cumplir con las normas legales vigentes para desarrollar la función y</w:t>
      </w:r>
      <w:r>
        <w:rPr>
          <w:rFonts w:ascii="Arial" w:hAnsi="Arial" w:cs="Arial"/>
        </w:rPr>
        <w:t xml:space="preserve"> </w:t>
      </w:r>
      <w:r w:rsidRPr="00407EDF">
        <w:rPr>
          <w:rFonts w:ascii="Arial" w:hAnsi="Arial" w:cs="Arial"/>
        </w:rPr>
        <w:t>acreditar el curso extendido por el Departamento de OS-10 de Carabineros de Chile.</w:t>
      </w:r>
    </w:p>
    <w:p w14:paraId="0CFA31AE" w14:textId="5A8E9E33" w:rsidR="00407EDF" w:rsidRPr="00407EDF" w:rsidRDefault="00407EDF" w:rsidP="00407EDF">
      <w:pPr>
        <w:spacing w:line="360" w:lineRule="auto"/>
        <w:jc w:val="both"/>
        <w:rPr>
          <w:rFonts w:ascii="Arial" w:hAnsi="Arial" w:cs="Arial"/>
        </w:rPr>
      </w:pPr>
      <w:r w:rsidRPr="00407EDF">
        <w:rPr>
          <w:rFonts w:ascii="Arial" w:hAnsi="Arial" w:cs="Arial"/>
        </w:rPr>
        <w:t>b) La empresa adjudicada deberá contratar para cada guardia un seguro de vida conforme se</w:t>
      </w:r>
      <w:r>
        <w:rPr>
          <w:rFonts w:ascii="Arial" w:hAnsi="Arial" w:cs="Arial"/>
        </w:rPr>
        <w:t xml:space="preserve"> </w:t>
      </w:r>
      <w:r w:rsidRPr="00407EDF">
        <w:rPr>
          <w:rFonts w:ascii="Arial" w:hAnsi="Arial" w:cs="Arial"/>
        </w:rPr>
        <w:t xml:space="preserve">indica en el Artículo 13 del Decreto Supremo Nº 53 del 10 </w:t>
      </w:r>
      <w:r w:rsidR="00A31F62" w:rsidRPr="00407EDF">
        <w:rPr>
          <w:rFonts w:ascii="Arial" w:hAnsi="Arial" w:cs="Arial"/>
        </w:rPr>
        <w:t>octubre</w:t>
      </w:r>
      <w:r w:rsidRPr="00407EDF">
        <w:rPr>
          <w:rFonts w:ascii="Arial" w:hAnsi="Arial" w:cs="Arial"/>
        </w:rPr>
        <w:t xml:space="preserve"> de 1</w:t>
      </w:r>
      <w:r>
        <w:rPr>
          <w:rFonts w:ascii="Arial" w:hAnsi="Arial" w:cs="Arial"/>
        </w:rPr>
        <w:t>.</w:t>
      </w:r>
      <w:r w:rsidRPr="00407EDF">
        <w:rPr>
          <w:rFonts w:ascii="Arial" w:hAnsi="Arial" w:cs="Arial"/>
        </w:rPr>
        <w:t>994.</w:t>
      </w:r>
    </w:p>
    <w:p w14:paraId="2FCB7246" w14:textId="6F420D83" w:rsidR="00407EDF" w:rsidRPr="00407EDF" w:rsidRDefault="00407EDF" w:rsidP="00407EDF">
      <w:pPr>
        <w:spacing w:line="360" w:lineRule="auto"/>
        <w:jc w:val="both"/>
        <w:rPr>
          <w:rFonts w:ascii="Arial" w:hAnsi="Arial" w:cs="Arial"/>
        </w:rPr>
      </w:pPr>
      <w:r w:rsidRPr="00407EDF">
        <w:rPr>
          <w:rFonts w:ascii="Arial" w:hAnsi="Arial" w:cs="Arial"/>
        </w:rPr>
        <w:t>c) Ningún guardia podrá haber sido condenado ni estar sometido a proceso por crimen por</w:t>
      </w:r>
      <w:r>
        <w:rPr>
          <w:rFonts w:ascii="Arial" w:hAnsi="Arial" w:cs="Arial"/>
        </w:rPr>
        <w:t xml:space="preserve"> </w:t>
      </w:r>
      <w:r w:rsidRPr="00407EDF">
        <w:rPr>
          <w:rFonts w:ascii="Arial" w:hAnsi="Arial" w:cs="Arial"/>
        </w:rPr>
        <w:t>simple delito.</w:t>
      </w:r>
    </w:p>
    <w:p w14:paraId="2FCFD7D8" w14:textId="1ED135F6" w:rsidR="00407EDF" w:rsidRPr="00407EDF" w:rsidRDefault="00407EDF" w:rsidP="00407EDF">
      <w:pPr>
        <w:spacing w:line="360" w:lineRule="auto"/>
        <w:jc w:val="both"/>
        <w:rPr>
          <w:rFonts w:ascii="Arial" w:hAnsi="Arial" w:cs="Arial"/>
        </w:rPr>
      </w:pPr>
      <w:r w:rsidRPr="00407EDF">
        <w:rPr>
          <w:rFonts w:ascii="Arial" w:hAnsi="Arial" w:cs="Arial"/>
        </w:rPr>
        <w:lastRenderedPageBreak/>
        <w:t>d) Los trabajadores deberán poseer salud y condición física compatible con la función que</w:t>
      </w:r>
      <w:r>
        <w:rPr>
          <w:rFonts w:ascii="Arial" w:hAnsi="Arial" w:cs="Arial"/>
        </w:rPr>
        <w:t xml:space="preserve"> </w:t>
      </w:r>
      <w:r w:rsidRPr="00407EDF">
        <w:rPr>
          <w:rFonts w:ascii="Arial" w:hAnsi="Arial" w:cs="Arial"/>
        </w:rPr>
        <w:t>desempeñarán.</w:t>
      </w:r>
    </w:p>
    <w:p w14:paraId="15E90D90" w14:textId="0834E894" w:rsidR="00407EDF" w:rsidRPr="00407EDF" w:rsidRDefault="00407EDF" w:rsidP="00407EDF">
      <w:pPr>
        <w:spacing w:line="360" w:lineRule="auto"/>
        <w:jc w:val="both"/>
        <w:rPr>
          <w:rFonts w:ascii="Arial" w:hAnsi="Arial" w:cs="Arial"/>
        </w:rPr>
      </w:pPr>
      <w:r w:rsidRPr="00407EDF">
        <w:rPr>
          <w:rFonts w:ascii="Arial" w:hAnsi="Arial" w:cs="Arial"/>
        </w:rPr>
        <w:t xml:space="preserve">e) Será de responsabilidad del </w:t>
      </w:r>
      <w:r>
        <w:rPr>
          <w:rFonts w:ascii="Arial" w:hAnsi="Arial" w:cs="Arial"/>
        </w:rPr>
        <w:t>proponente</w:t>
      </w:r>
      <w:r w:rsidRPr="00407EDF">
        <w:rPr>
          <w:rFonts w:ascii="Arial" w:hAnsi="Arial" w:cs="Arial"/>
        </w:rPr>
        <w:t xml:space="preserve"> adjudicado acompañar una nómina de las</w:t>
      </w:r>
      <w:r>
        <w:rPr>
          <w:rFonts w:ascii="Arial" w:hAnsi="Arial" w:cs="Arial"/>
        </w:rPr>
        <w:t xml:space="preserve"> </w:t>
      </w:r>
      <w:r w:rsidRPr="00407EDF">
        <w:rPr>
          <w:rFonts w:ascii="Arial" w:hAnsi="Arial" w:cs="Arial"/>
        </w:rPr>
        <w:t>personas</w:t>
      </w:r>
      <w:r>
        <w:rPr>
          <w:rFonts w:ascii="Arial" w:hAnsi="Arial" w:cs="Arial"/>
        </w:rPr>
        <w:t xml:space="preserve"> </w:t>
      </w:r>
      <w:r w:rsidRPr="00407EDF">
        <w:rPr>
          <w:rFonts w:ascii="Arial" w:hAnsi="Arial" w:cs="Arial"/>
        </w:rPr>
        <w:t>que ejercerán sus funciones en las dependencias detalladas en las bases</w:t>
      </w:r>
      <w:r>
        <w:rPr>
          <w:rFonts w:ascii="Arial" w:hAnsi="Arial" w:cs="Arial"/>
        </w:rPr>
        <w:t>.</w:t>
      </w:r>
    </w:p>
    <w:p w14:paraId="7F60E25B" w14:textId="56ACEBB4" w:rsidR="00407EDF" w:rsidRPr="00407EDF" w:rsidRDefault="00407EDF" w:rsidP="00407EDF">
      <w:pPr>
        <w:spacing w:line="360" w:lineRule="auto"/>
        <w:jc w:val="both"/>
        <w:rPr>
          <w:rFonts w:ascii="Arial" w:hAnsi="Arial" w:cs="Arial"/>
        </w:rPr>
      </w:pPr>
      <w:r w:rsidRPr="00407EDF">
        <w:rPr>
          <w:rFonts w:ascii="Arial" w:hAnsi="Arial" w:cs="Arial"/>
        </w:rPr>
        <w:t>f) Además, el personal que cumpla funciones en las dependencias, tiene que tener una edad</w:t>
      </w:r>
      <w:r>
        <w:rPr>
          <w:rFonts w:ascii="Arial" w:hAnsi="Arial" w:cs="Arial"/>
        </w:rPr>
        <w:t xml:space="preserve"> </w:t>
      </w:r>
      <w:r w:rsidRPr="00407EDF">
        <w:rPr>
          <w:rFonts w:ascii="Arial" w:hAnsi="Arial" w:cs="Arial"/>
        </w:rPr>
        <w:t>acorde para el desempeño de las funciones, se considera una edad promedio entre</w:t>
      </w:r>
      <w:r w:rsidR="004509C5">
        <w:rPr>
          <w:rFonts w:ascii="Arial" w:hAnsi="Arial" w:cs="Arial"/>
        </w:rPr>
        <w:t xml:space="preserve"> </w:t>
      </w:r>
      <w:r w:rsidRPr="00407EDF">
        <w:rPr>
          <w:rFonts w:ascii="Arial" w:hAnsi="Arial" w:cs="Arial"/>
        </w:rPr>
        <w:t>los 20 a</w:t>
      </w:r>
      <w:r>
        <w:rPr>
          <w:rFonts w:ascii="Arial" w:hAnsi="Arial" w:cs="Arial"/>
        </w:rPr>
        <w:t xml:space="preserve"> </w:t>
      </w:r>
      <w:r w:rsidRPr="00407EDF">
        <w:rPr>
          <w:rFonts w:ascii="Arial" w:hAnsi="Arial" w:cs="Arial"/>
        </w:rPr>
        <w:t>60 años.</w:t>
      </w:r>
    </w:p>
    <w:p w14:paraId="207FD8D0" w14:textId="29570849" w:rsidR="00407EDF" w:rsidRPr="00407EDF" w:rsidRDefault="00407EDF" w:rsidP="00407EDF">
      <w:pPr>
        <w:spacing w:line="360" w:lineRule="auto"/>
        <w:jc w:val="both"/>
        <w:rPr>
          <w:rFonts w:ascii="Arial" w:hAnsi="Arial" w:cs="Arial"/>
        </w:rPr>
      </w:pPr>
      <w:r w:rsidRPr="00407EDF">
        <w:rPr>
          <w:rFonts w:ascii="Arial" w:hAnsi="Arial" w:cs="Arial"/>
        </w:rPr>
        <w:t>g) Será de responsabilidad del adjudicado acreditar el cumplimiento de los referidos requisitos</w:t>
      </w:r>
      <w:r w:rsidR="004509C5">
        <w:rPr>
          <w:rFonts w:ascii="Arial" w:hAnsi="Arial" w:cs="Arial"/>
        </w:rPr>
        <w:t xml:space="preserve"> </w:t>
      </w:r>
      <w:r w:rsidRPr="00407EDF">
        <w:rPr>
          <w:rFonts w:ascii="Arial" w:hAnsi="Arial" w:cs="Arial"/>
        </w:rPr>
        <w:t>legales, tales como cursos de capacitación, credenciales, seguros de vida, seguros de</w:t>
      </w:r>
      <w:r w:rsidR="004509C5">
        <w:rPr>
          <w:rFonts w:ascii="Arial" w:hAnsi="Arial" w:cs="Arial"/>
        </w:rPr>
        <w:t xml:space="preserve"> </w:t>
      </w:r>
      <w:r w:rsidRPr="00407EDF">
        <w:rPr>
          <w:rFonts w:ascii="Arial" w:hAnsi="Arial" w:cs="Arial"/>
        </w:rPr>
        <w:t>accidentes y demás establecidos en la normativa legal vigente respecto la materia.</w:t>
      </w:r>
    </w:p>
    <w:p w14:paraId="51E85153" w14:textId="52CC40A1" w:rsidR="00407EDF" w:rsidRPr="00407EDF" w:rsidRDefault="00407EDF" w:rsidP="00407EDF">
      <w:pPr>
        <w:spacing w:line="360" w:lineRule="auto"/>
        <w:jc w:val="both"/>
        <w:rPr>
          <w:rFonts w:ascii="Arial" w:hAnsi="Arial" w:cs="Arial"/>
        </w:rPr>
      </w:pPr>
      <w:r w:rsidRPr="00407EDF">
        <w:rPr>
          <w:rFonts w:ascii="Arial" w:hAnsi="Arial" w:cs="Arial"/>
        </w:rPr>
        <w:t>h) Durante la jornada de trabajo, el personal que presente servicios de guardia deberá</w:t>
      </w:r>
      <w:r w:rsidR="004509C5">
        <w:rPr>
          <w:rFonts w:ascii="Arial" w:hAnsi="Arial" w:cs="Arial"/>
        </w:rPr>
        <w:t xml:space="preserve"> </w:t>
      </w:r>
      <w:r w:rsidRPr="00407EDF">
        <w:rPr>
          <w:rFonts w:ascii="Arial" w:hAnsi="Arial" w:cs="Arial"/>
        </w:rPr>
        <w:t>mantener una presentación que refleje cuidado personal y una actitud adecuada respecto a</w:t>
      </w:r>
      <w:r w:rsidR="004509C5">
        <w:rPr>
          <w:rFonts w:ascii="Arial" w:hAnsi="Arial" w:cs="Arial"/>
        </w:rPr>
        <w:t xml:space="preserve"> </w:t>
      </w:r>
      <w:r w:rsidRPr="00407EDF">
        <w:rPr>
          <w:rFonts w:ascii="Arial" w:hAnsi="Arial" w:cs="Arial"/>
        </w:rPr>
        <w:t>sus funciones y uniformes.</w:t>
      </w:r>
    </w:p>
    <w:p w14:paraId="1034F371" w14:textId="00A94608" w:rsidR="00407EDF" w:rsidRDefault="00407EDF" w:rsidP="00407EDF">
      <w:pPr>
        <w:spacing w:line="360" w:lineRule="auto"/>
        <w:jc w:val="both"/>
        <w:rPr>
          <w:rFonts w:ascii="Arial" w:hAnsi="Arial" w:cs="Arial"/>
        </w:rPr>
      </w:pPr>
      <w:r w:rsidRPr="00407EDF">
        <w:rPr>
          <w:rFonts w:ascii="Arial" w:hAnsi="Arial" w:cs="Arial"/>
        </w:rPr>
        <w:t>i) También será de responsabilidad del adjudicado las credenciales, el registro diario en el</w:t>
      </w:r>
      <w:r w:rsidR="004509C5">
        <w:rPr>
          <w:rFonts w:ascii="Arial" w:hAnsi="Arial" w:cs="Arial"/>
        </w:rPr>
        <w:t xml:space="preserve"> </w:t>
      </w:r>
      <w:r w:rsidRPr="00407EDF">
        <w:rPr>
          <w:rFonts w:ascii="Arial" w:hAnsi="Arial" w:cs="Arial"/>
        </w:rPr>
        <w:t>libro de actas y su revisión periódica.</w:t>
      </w:r>
    </w:p>
    <w:p w14:paraId="78F046BE" w14:textId="34D6DCD0" w:rsidR="004509C5" w:rsidRDefault="004509C5" w:rsidP="00407EDF">
      <w:pPr>
        <w:spacing w:line="360" w:lineRule="auto"/>
        <w:jc w:val="both"/>
        <w:rPr>
          <w:rFonts w:ascii="Arial" w:hAnsi="Arial" w:cs="Arial"/>
        </w:rPr>
      </w:pPr>
    </w:p>
    <w:p w14:paraId="31E1EB42" w14:textId="3766D6BB" w:rsidR="004509C5" w:rsidRPr="004509C5" w:rsidRDefault="00C738F7" w:rsidP="00407ED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4509C5" w:rsidRPr="004509C5">
        <w:rPr>
          <w:rFonts w:ascii="Arial" w:hAnsi="Arial" w:cs="Arial"/>
          <w:b/>
          <w:bCs/>
        </w:rPr>
        <w:t>.</w:t>
      </w:r>
      <w:r w:rsidR="00CF7D93">
        <w:rPr>
          <w:rFonts w:ascii="Arial" w:hAnsi="Arial" w:cs="Arial"/>
          <w:b/>
          <w:bCs/>
        </w:rPr>
        <w:t>4</w:t>
      </w:r>
      <w:r w:rsidR="004509C5" w:rsidRPr="004509C5">
        <w:rPr>
          <w:rFonts w:ascii="Arial" w:hAnsi="Arial" w:cs="Arial"/>
          <w:b/>
          <w:bCs/>
        </w:rPr>
        <w:t>. Implementación del Servicio.</w:t>
      </w:r>
    </w:p>
    <w:p w14:paraId="5C6C3907" w14:textId="19D8F6E5" w:rsidR="004509C5" w:rsidRDefault="004509C5" w:rsidP="004509C5">
      <w:pPr>
        <w:spacing w:line="360" w:lineRule="auto"/>
        <w:jc w:val="both"/>
        <w:rPr>
          <w:rFonts w:ascii="Arial" w:hAnsi="Arial" w:cs="Arial"/>
        </w:rPr>
      </w:pPr>
      <w:r w:rsidRPr="004509C5">
        <w:rPr>
          <w:rFonts w:ascii="Arial" w:hAnsi="Arial" w:cs="Arial"/>
        </w:rPr>
        <w:t xml:space="preserve">Una vez adjudicada la </w:t>
      </w:r>
      <w:r>
        <w:rPr>
          <w:rFonts w:ascii="Arial" w:hAnsi="Arial" w:cs="Arial"/>
        </w:rPr>
        <w:t>oferta</w:t>
      </w:r>
      <w:r w:rsidRPr="004509C5">
        <w:rPr>
          <w:rFonts w:ascii="Arial" w:hAnsi="Arial" w:cs="Arial"/>
        </w:rPr>
        <w:t>, el proveedor deberá entregar a la Corporación el sistema de turnos</w:t>
      </w:r>
      <w:r>
        <w:rPr>
          <w:rFonts w:ascii="Arial" w:hAnsi="Arial" w:cs="Arial"/>
        </w:rPr>
        <w:t xml:space="preserve"> </w:t>
      </w:r>
      <w:r w:rsidRPr="004509C5">
        <w:rPr>
          <w:rFonts w:ascii="Arial" w:hAnsi="Arial" w:cs="Arial"/>
        </w:rPr>
        <w:t>que pretende implementar junto con la nómina de trabajadores y su respectiva</w:t>
      </w:r>
      <w:r>
        <w:rPr>
          <w:rFonts w:ascii="Arial" w:hAnsi="Arial" w:cs="Arial"/>
        </w:rPr>
        <w:t xml:space="preserve"> </w:t>
      </w:r>
      <w:r w:rsidRPr="004509C5">
        <w:rPr>
          <w:rFonts w:ascii="Arial" w:hAnsi="Arial" w:cs="Arial"/>
        </w:rPr>
        <w:t>certificación y/o</w:t>
      </w:r>
      <w:r>
        <w:rPr>
          <w:rFonts w:ascii="Arial" w:hAnsi="Arial" w:cs="Arial"/>
        </w:rPr>
        <w:t xml:space="preserve"> </w:t>
      </w:r>
      <w:r w:rsidRPr="004509C5">
        <w:rPr>
          <w:rFonts w:ascii="Arial" w:hAnsi="Arial" w:cs="Arial"/>
        </w:rPr>
        <w:t>acreditación.</w:t>
      </w:r>
    </w:p>
    <w:p w14:paraId="33847746" w14:textId="7BE0883A" w:rsidR="004509C5" w:rsidRDefault="004509C5" w:rsidP="004509C5">
      <w:pPr>
        <w:spacing w:line="360" w:lineRule="auto"/>
        <w:jc w:val="both"/>
        <w:rPr>
          <w:rFonts w:ascii="Arial" w:hAnsi="Arial" w:cs="Arial"/>
        </w:rPr>
      </w:pPr>
    </w:p>
    <w:p w14:paraId="6FD70411" w14:textId="203B4235" w:rsidR="004509C5" w:rsidRPr="004509C5" w:rsidRDefault="00C738F7" w:rsidP="004509C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4509C5" w:rsidRPr="004509C5">
        <w:rPr>
          <w:rFonts w:ascii="Arial" w:hAnsi="Arial" w:cs="Arial"/>
          <w:b/>
          <w:bCs/>
        </w:rPr>
        <w:t>.</w:t>
      </w:r>
      <w:r w:rsidR="00CF7D93">
        <w:rPr>
          <w:rFonts w:ascii="Arial" w:hAnsi="Arial" w:cs="Arial"/>
          <w:b/>
          <w:bCs/>
        </w:rPr>
        <w:t>5</w:t>
      </w:r>
      <w:r w:rsidR="004509C5" w:rsidRPr="004509C5">
        <w:rPr>
          <w:rFonts w:ascii="Arial" w:hAnsi="Arial" w:cs="Arial"/>
          <w:b/>
          <w:bCs/>
        </w:rPr>
        <w:t>. Equipo Necesario para la Prestación del Servicio.</w:t>
      </w:r>
    </w:p>
    <w:p w14:paraId="4F3E4D8D" w14:textId="19A90517" w:rsidR="0077699D" w:rsidRDefault="004509C5" w:rsidP="004509C5">
      <w:pPr>
        <w:spacing w:line="360" w:lineRule="auto"/>
        <w:jc w:val="both"/>
        <w:rPr>
          <w:rFonts w:ascii="Arial" w:hAnsi="Arial" w:cs="Arial"/>
        </w:rPr>
      </w:pPr>
      <w:r w:rsidRPr="004509C5">
        <w:rPr>
          <w:rFonts w:ascii="Arial" w:hAnsi="Arial" w:cs="Arial"/>
        </w:rPr>
        <w:t>El oferente adjudicado deberá proporcionar al personal que preste servicios de guardia elementos de</w:t>
      </w:r>
      <w:r>
        <w:rPr>
          <w:rFonts w:ascii="Arial" w:hAnsi="Arial" w:cs="Arial"/>
        </w:rPr>
        <w:t xml:space="preserve"> </w:t>
      </w:r>
      <w:r w:rsidRPr="004509C5">
        <w:rPr>
          <w:rFonts w:ascii="Arial" w:hAnsi="Arial" w:cs="Arial"/>
        </w:rPr>
        <w:t xml:space="preserve">iluminación (linterna, lámpara halógena </w:t>
      </w:r>
      <w:r w:rsidRPr="00A31F62">
        <w:rPr>
          <w:rFonts w:ascii="Arial" w:hAnsi="Arial" w:cs="Arial"/>
        </w:rPr>
        <w:t xml:space="preserve">recargable, pilas y baterías de repuesto), un teléfono móvil en el recinto, zapatos de seguridad, </w:t>
      </w:r>
      <w:r w:rsidR="00CF7D93" w:rsidRPr="00A31F62">
        <w:rPr>
          <w:rFonts w:ascii="Arial" w:hAnsi="Arial" w:cs="Arial"/>
        </w:rPr>
        <w:t>radio comunicador</w:t>
      </w:r>
      <w:r w:rsidR="00CB415A" w:rsidRPr="00A31F62">
        <w:rPr>
          <w:rFonts w:ascii="Arial" w:hAnsi="Arial" w:cs="Arial"/>
        </w:rPr>
        <w:t xml:space="preserve"> VHF</w:t>
      </w:r>
      <w:r w:rsidR="00CF7D93" w:rsidRPr="00A31F62">
        <w:rPr>
          <w:rFonts w:ascii="Arial" w:hAnsi="Arial" w:cs="Arial"/>
        </w:rPr>
        <w:t>,</w:t>
      </w:r>
      <w:r w:rsidR="00A31F62">
        <w:rPr>
          <w:rFonts w:ascii="Arial" w:hAnsi="Arial" w:cs="Arial"/>
        </w:rPr>
        <w:t xml:space="preserve"> chaleco anticorte,</w:t>
      </w:r>
      <w:r w:rsidR="00CF7D93">
        <w:rPr>
          <w:rFonts w:ascii="Arial" w:hAnsi="Arial" w:cs="Arial"/>
        </w:rPr>
        <w:t xml:space="preserve"> </w:t>
      </w:r>
      <w:r w:rsidRPr="004509C5">
        <w:rPr>
          <w:rFonts w:ascii="Arial" w:hAnsi="Arial" w:cs="Arial"/>
        </w:rPr>
        <w:t>uniforme de acuerdo a la temporada y legislación vigente y cualquier otro</w:t>
      </w:r>
      <w:r>
        <w:rPr>
          <w:rFonts w:ascii="Arial" w:hAnsi="Arial" w:cs="Arial"/>
        </w:rPr>
        <w:t xml:space="preserve"> </w:t>
      </w:r>
      <w:r w:rsidRPr="004509C5">
        <w:rPr>
          <w:rFonts w:ascii="Arial" w:hAnsi="Arial" w:cs="Arial"/>
        </w:rPr>
        <w:t>elemento necesario para la correcta prestación del servicio).</w:t>
      </w:r>
    </w:p>
    <w:p w14:paraId="04350AB1" w14:textId="77777777" w:rsidR="00A31F62" w:rsidRDefault="00A31F62" w:rsidP="004509C5">
      <w:pPr>
        <w:spacing w:line="360" w:lineRule="auto"/>
        <w:jc w:val="both"/>
        <w:rPr>
          <w:rFonts w:ascii="Arial" w:hAnsi="Arial" w:cs="Arial"/>
        </w:rPr>
      </w:pPr>
    </w:p>
    <w:p w14:paraId="2D4A0605" w14:textId="502FA75C" w:rsidR="0077699D" w:rsidRPr="0077699D" w:rsidRDefault="00C738F7" w:rsidP="004509C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77699D" w:rsidRPr="0077699D">
        <w:rPr>
          <w:rFonts w:ascii="Arial" w:hAnsi="Arial" w:cs="Arial"/>
          <w:b/>
          <w:bCs/>
        </w:rPr>
        <w:t>.</w:t>
      </w:r>
      <w:r w:rsidR="00CF7D93">
        <w:rPr>
          <w:rFonts w:ascii="Arial" w:hAnsi="Arial" w:cs="Arial"/>
          <w:b/>
          <w:bCs/>
        </w:rPr>
        <w:t>6</w:t>
      </w:r>
      <w:r w:rsidR="0077699D" w:rsidRPr="0077699D">
        <w:rPr>
          <w:rFonts w:ascii="Arial" w:hAnsi="Arial" w:cs="Arial"/>
          <w:b/>
          <w:bCs/>
        </w:rPr>
        <w:t>. De la Relación Contractual.</w:t>
      </w:r>
    </w:p>
    <w:p w14:paraId="20BF88CA" w14:textId="1C727F86" w:rsidR="0077699D" w:rsidRDefault="0077699D" w:rsidP="0077699D">
      <w:pPr>
        <w:spacing w:line="360" w:lineRule="auto"/>
        <w:jc w:val="both"/>
        <w:rPr>
          <w:rFonts w:ascii="Arial" w:hAnsi="Arial" w:cs="Arial"/>
        </w:rPr>
      </w:pPr>
      <w:r w:rsidRPr="0077699D">
        <w:rPr>
          <w:rFonts w:ascii="Arial" w:hAnsi="Arial" w:cs="Arial"/>
        </w:rPr>
        <w:t xml:space="preserve">La Corporación Municipal de </w:t>
      </w:r>
      <w:r>
        <w:rPr>
          <w:rFonts w:ascii="Arial" w:hAnsi="Arial" w:cs="Arial"/>
        </w:rPr>
        <w:t>Desarrollo Social de Iquique</w:t>
      </w:r>
      <w:r w:rsidRPr="0077699D">
        <w:rPr>
          <w:rFonts w:ascii="Arial" w:hAnsi="Arial" w:cs="Arial"/>
        </w:rPr>
        <w:t xml:space="preserve"> no tendrá vinculación laboral o jurídica con el</w:t>
      </w:r>
      <w:r>
        <w:rPr>
          <w:rFonts w:ascii="Arial" w:hAnsi="Arial" w:cs="Arial"/>
        </w:rPr>
        <w:t xml:space="preserve"> </w:t>
      </w:r>
      <w:r w:rsidRPr="0077699D">
        <w:rPr>
          <w:rFonts w:ascii="Arial" w:hAnsi="Arial" w:cs="Arial"/>
        </w:rPr>
        <w:t xml:space="preserve">personal del adjudicatario y en consecuencia no será responsable de sus </w:t>
      </w:r>
      <w:r w:rsidRPr="0077699D">
        <w:rPr>
          <w:rFonts w:ascii="Arial" w:hAnsi="Arial" w:cs="Arial"/>
        </w:rPr>
        <w:lastRenderedPageBreak/>
        <w:t>remuneraciones, impuestos,</w:t>
      </w:r>
      <w:r>
        <w:rPr>
          <w:rFonts w:ascii="Arial" w:hAnsi="Arial" w:cs="Arial"/>
        </w:rPr>
        <w:t xml:space="preserve"> </w:t>
      </w:r>
      <w:r w:rsidRPr="0077699D">
        <w:rPr>
          <w:rFonts w:ascii="Arial" w:hAnsi="Arial" w:cs="Arial"/>
        </w:rPr>
        <w:t xml:space="preserve">imposiciones previsionales, todo lo cual será de exclusivo cargo y responsabilidad del </w:t>
      </w:r>
      <w:r w:rsidR="00CF7D93">
        <w:rPr>
          <w:rFonts w:ascii="Arial" w:hAnsi="Arial" w:cs="Arial"/>
        </w:rPr>
        <w:t>p</w:t>
      </w:r>
      <w:r w:rsidRPr="0077699D">
        <w:rPr>
          <w:rFonts w:ascii="Arial" w:hAnsi="Arial" w:cs="Arial"/>
        </w:rPr>
        <w:t>roveedor</w:t>
      </w:r>
      <w:r>
        <w:rPr>
          <w:rFonts w:ascii="Arial" w:hAnsi="Arial" w:cs="Arial"/>
        </w:rPr>
        <w:t xml:space="preserve"> </w:t>
      </w:r>
      <w:r w:rsidRPr="0077699D">
        <w:rPr>
          <w:rFonts w:ascii="Arial" w:hAnsi="Arial" w:cs="Arial"/>
        </w:rPr>
        <w:t>adjudicado.</w:t>
      </w:r>
    </w:p>
    <w:p w14:paraId="2B122672" w14:textId="7259A3B3" w:rsidR="0077699D" w:rsidRDefault="0077699D" w:rsidP="0077699D">
      <w:pPr>
        <w:spacing w:line="360" w:lineRule="auto"/>
        <w:jc w:val="both"/>
        <w:rPr>
          <w:rFonts w:ascii="Arial" w:hAnsi="Arial" w:cs="Arial"/>
        </w:rPr>
      </w:pPr>
    </w:p>
    <w:p w14:paraId="73EA0462" w14:textId="4F3461E4" w:rsidR="0077699D" w:rsidRPr="0077699D" w:rsidRDefault="0077699D" w:rsidP="0077699D">
      <w:pPr>
        <w:spacing w:line="360" w:lineRule="auto"/>
        <w:jc w:val="both"/>
        <w:rPr>
          <w:rFonts w:ascii="Arial" w:hAnsi="Arial" w:cs="Arial"/>
          <w:b/>
          <w:bCs/>
        </w:rPr>
      </w:pPr>
      <w:r w:rsidRPr="0077699D">
        <w:rPr>
          <w:rFonts w:ascii="Arial" w:hAnsi="Arial" w:cs="Arial"/>
          <w:b/>
          <w:bCs/>
        </w:rPr>
        <w:t>VII.- DE LAS</w:t>
      </w:r>
      <w:r w:rsidR="007708DE">
        <w:rPr>
          <w:rFonts w:ascii="Arial" w:hAnsi="Arial" w:cs="Arial"/>
          <w:b/>
          <w:bCs/>
        </w:rPr>
        <w:t xml:space="preserve"> </w:t>
      </w:r>
      <w:r w:rsidR="00CF7D93">
        <w:rPr>
          <w:rFonts w:ascii="Arial" w:hAnsi="Arial" w:cs="Arial"/>
          <w:b/>
          <w:bCs/>
        </w:rPr>
        <w:t>INFRACCIONES</w:t>
      </w:r>
      <w:r w:rsidR="007708DE">
        <w:rPr>
          <w:rFonts w:ascii="Arial" w:hAnsi="Arial" w:cs="Arial"/>
          <w:b/>
          <w:bCs/>
        </w:rPr>
        <w:t xml:space="preserve"> Y</w:t>
      </w:r>
      <w:r w:rsidRPr="0077699D">
        <w:rPr>
          <w:rFonts w:ascii="Arial" w:hAnsi="Arial" w:cs="Arial"/>
          <w:b/>
          <w:bCs/>
        </w:rPr>
        <w:t xml:space="preserve"> MULTAS</w:t>
      </w:r>
      <w:r w:rsidR="007708DE">
        <w:rPr>
          <w:rFonts w:ascii="Arial" w:hAnsi="Arial" w:cs="Arial"/>
          <w:b/>
          <w:bCs/>
        </w:rPr>
        <w:t xml:space="preserve"> POR EL SERVICIO</w:t>
      </w:r>
      <w:r w:rsidRPr="0077699D">
        <w:rPr>
          <w:rFonts w:ascii="Arial" w:hAnsi="Arial" w:cs="Arial"/>
          <w:b/>
          <w:bCs/>
        </w:rPr>
        <w:t>.</w:t>
      </w:r>
    </w:p>
    <w:p w14:paraId="2F5607E5" w14:textId="1F7966A2" w:rsidR="0077699D" w:rsidRPr="0077699D" w:rsidRDefault="00C738F7" w:rsidP="0077699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77699D" w:rsidRPr="0077699D">
        <w:rPr>
          <w:rFonts w:ascii="Arial" w:hAnsi="Arial" w:cs="Arial"/>
          <w:b/>
          <w:bCs/>
        </w:rPr>
        <w:t>.1. Gradación de las</w:t>
      </w:r>
      <w:r w:rsidR="007708DE">
        <w:rPr>
          <w:rFonts w:ascii="Arial" w:hAnsi="Arial" w:cs="Arial"/>
          <w:b/>
          <w:bCs/>
        </w:rPr>
        <w:t xml:space="preserve"> </w:t>
      </w:r>
      <w:r w:rsidR="00CF7D93">
        <w:rPr>
          <w:rFonts w:ascii="Arial" w:hAnsi="Arial" w:cs="Arial"/>
          <w:b/>
          <w:bCs/>
        </w:rPr>
        <w:t>Infracciones</w:t>
      </w:r>
      <w:r w:rsidR="007708DE">
        <w:rPr>
          <w:rFonts w:ascii="Arial" w:hAnsi="Arial" w:cs="Arial"/>
          <w:b/>
          <w:bCs/>
        </w:rPr>
        <w:t xml:space="preserve"> y su Respectivas</w:t>
      </w:r>
      <w:r w:rsidR="0077699D" w:rsidRPr="0077699D">
        <w:rPr>
          <w:rFonts w:ascii="Arial" w:hAnsi="Arial" w:cs="Arial"/>
          <w:b/>
          <w:bCs/>
        </w:rPr>
        <w:t xml:space="preserve"> Multas</w:t>
      </w:r>
      <w:r w:rsidR="007708DE">
        <w:rPr>
          <w:rFonts w:ascii="Arial" w:hAnsi="Arial" w:cs="Arial"/>
          <w:b/>
          <w:bCs/>
        </w:rPr>
        <w:t xml:space="preserve"> por el Servicio Prestado</w:t>
      </w:r>
      <w:r w:rsidR="0077699D" w:rsidRPr="0077699D">
        <w:rPr>
          <w:rFonts w:ascii="Arial" w:hAnsi="Arial" w:cs="Arial"/>
          <w:b/>
          <w:bCs/>
        </w:rPr>
        <w:t>.</w:t>
      </w:r>
    </w:p>
    <w:p w14:paraId="662FF764" w14:textId="1D3B0FC6" w:rsidR="0077699D" w:rsidRDefault="0077699D" w:rsidP="007769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r w:rsidR="00CF7D93">
        <w:rPr>
          <w:rFonts w:ascii="Arial" w:hAnsi="Arial" w:cs="Arial"/>
        </w:rPr>
        <w:t>Infracciones</w:t>
      </w:r>
      <w:r>
        <w:rPr>
          <w:rFonts w:ascii="Arial" w:hAnsi="Arial" w:cs="Arial"/>
        </w:rPr>
        <w:t xml:space="preserve"> </w:t>
      </w:r>
      <w:r w:rsidR="007708DE">
        <w:rPr>
          <w:rFonts w:ascii="Arial" w:hAnsi="Arial" w:cs="Arial"/>
        </w:rPr>
        <w:t xml:space="preserve">por la prestación del servicio </w:t>
      </w:r>
      <w:r>
        <w:rPr>
          <w:rFonts w:ascii="Arial" w:hAnsi="Arial" w:cs="Arial"/>
        </w:rPr>
        <w:t>se gradarán en Leves, Graves y Gravísimas</w:t>
      </w:r>
      <w:r w:rsidR="007708DE">
        <w:rPr>
          <w:rFonts w:ascii="Arial" w:hAnsi="Arial" w:cs="Arial"/>
        </w:rPr>
        <w:t xml:space="preserve">, y se </w:t>
      </w:r>
      <w:r w:rsidR="00682B96">
        <w:rPr>
          <w:rFonts w:ascii="Arial" w:hAnsi="Arial" w:cs="Arial"/>
        </w:rPr>
        <w:t>aplicarán</w:t>
      </w:r>
      <w:r w:rsidR="007708DE">
        <w:rPr>
          <w:rFonts w:ascii="Arial" w:hAnsi="Arial" w:cs="Arial"/>
        </w:rPr>
        <w:t xml:space="preserve"> sobre las mismas las multas respectivas</w:t>
      </w:r>
      <w:r>
        <w:rPr>
          <w:rFonts w:ascii="Arial" w:hAnsi="Arial" w:cs="Arial"/>
        </w:rPr>
        <w:t>.</w:t>
      </w:r>
    </w:p>
    <w:p w14:paraId="576060D2" w14:textId="276F4AEE" w:rsidR="0077699D" w:rsidRDefault="0077699D" w:rsidP="0077699D">
      <w:pPr>
        <w:spacing w:line="360" w:lineRule="auto"/>
        <w:jc w:val="both"/>
        <w:rPr>
          <w:rFonts w:ascii="Arial" w:hAnsi="Arial" w:cs="Arial"/>
        </w:rPr>
      </w:pPr>
    </w:p>
    <w:p w14:paraId="739A62DA" w14:textId="6A00599C" w:rsidR="0077699D" w:rsidRPr="004B741B" w:rsidRDefault="00C738F7" w:rsidP="0077699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77699D" w:rsidRPr="004B741B">
        <w:rPr>
          <w:rFonts w:ascii="Arial" w:hAnsi="Arial" w:cs="Arial"/>
          <w:b/>
          <w:bCs/>
        </w:rPr>
        <w:t xml:space="preserve">.2. </w:t>
      </w:r>
      <w:r w:rsidR="00CF7D93">
        <w:rPr>
          <w:rFonts w:ascii="Arial" w:hAnsi="Arial" w:cs="Arial"/>
          <w:b/>
          <w:bCs/>
        </w:rPr>
        <w:t>Infracciones</w:t>
      </w:r>
      <w:r w:rsidR="0077699D" w:rsidRPr="004B741B">
        <w:rPr>
          <w:rFonts w:ascii="Arial" w:hAnsi="Arial" w:cs="Arial"/>
          <w:b/>
          <w:bCs/>
        </w:rPr>
        <w:t xml:space="preserve"> Leves</w:t>
      </w:r>
      <w:r w:rsidR="004B741B">
        <w:rPr>
          <w:rFonts w:ascii="Arial" w:hAnsi="Arial" w:cs="Arial"/>
          <w:b/>
          <w:bCs/>
        </w:rPr>
        <w:t xml:space="preserve"> y Multas</w:t>
      </w:r>
      <w:r w:rsidR="0077699D" w:rsidRPr="004B741B">
        <w:rPr>
          <w:rFonts w:ascii="Arial" w:hAnsi="Arial" w:cs="Arial"/>
          <w:b/>
          <w:bCs/>
        </w:rPr>
        <w:t>.</w:t>
      </w:r>
    </w:p>
    <w:p w14:paraId="5E304526" w14:textId="412EB8DE" w:rsidR="007708DE" w:rsidRDefault="007708DE" w:rsidP="007769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considerarán como </w:t>
      </w:r>
      <w:r w:rsidR="00682B96">
        <w:rPr>
          <w:rFonts w:ascii="Arial" w:hAnsi="Arial" w:cs="Arial"/>
        </w:rPr>
        <w:t>infracciones</w:t>
      </w:r>
      <w:r>
        <w:rPr>
          <w:rFonts w:ascii="Arial" w:hAnsi="Arial" w:cs="Arial"/>
        </w:rPr>
        <w:t xml:space="preserve"> leves las siguientes:</w:t>
      </w:r>
    </w:p>
    <w:p w14:paraId="5733DAC8" w14:textId="4AA40B4E" w:rsidR="007708DE" w:rsidRPr="007708DE" w:rsidRDefault="007708DE" w:rsidP="007708D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708DE">
        <w:rPr>
          <w:rFonts w:ascii="Arial" w:hAnsi="Arial" w:cs="Arial"/>
        </w:rPr>
        <w:t>Presentación de personal diferente del informado y/o personal no capacitado previamente respecto de las particularidades de cada recinto.</w:t>
      </w:r>
    </w:p>
    <w:p w14:paraId="065EA598" w14:textId="67741684" w:rsidR="007708DE" w:rsidRPr="007708DE" w:rsidRDefault="007708DE" w:rsidP="007708D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708DE">
        <w:rPr>
          <w:rFonts w:ascii="Arial" w:hAnsi="Arial" w:cs="Arial"/>
        </w:rPr>
        <w:t>Por no mantener en cada lugar de servicio la guía de orientación para el servicio de guardias o por mantenerlo en un estado de deterioro inadecuado (sucio, roto o de mal aspecto en general).</w:t>
      </w:r>
    </w:p>
    <w:p w14:paraId="38162884" w14:textId="72158D77" w:rsidR="007708DE" w:rsidRDefault="007708DE" w:rsidP="007708D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708DE">
        <w:rPr>
          <w:rFonts w:ascii="Arial" w:hAnsi="Arial" w:cs="Arial"/>
        </w:rPr>
        <w:t>Falta de credencial</w:t>
      </w:r>
      <w:r>
        <w:rPr>
          <w:rFonts w:ascii="Arial" w:hAnsi="Arial" w:cs="Arial"/>
        </w:rPr>
        <w:t>.</w:t>
      </w:r>
    </w:p>
    <w:p w14:paraId="331C4224" w14:textId="48FFDE51" w:rsidR="007708DE" w:rsidRDefault="007708DE" w:rsidP="007708D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Cuando el Guardia se presenta a </w:t>
      </w:r>
      <w:r w:rsidR="00C738F7">
        <w:rPr>
          <w:rFonts w:ascii="Arial" w:hAnsi="Arial" w:cs="Arial"/>
        </w:rPr>
        <w:t>ejecutar</w:t>
      </w:r>
      <w:r>
        <w:rPr>
          <w:rFonts w:ascii="Arial" w:hAnsi="Arial" w:cs="Arial"/>
        </w:rPr>
        <w:t xml:space="preserve"> los servicios sin su uniforme respectivo.</w:t>
      </w:r>
    </w:p>
    <w:p w14:paraId="38254D6A" w14:textId="77777777" w:rsidR="004B741B" w:rsidRDefault="007708DE" w:rsidP="007708D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708DE">
        <w:rPr>
          <w:rFonts w:ascii="Arial" w:hAnsi="Arial" w:cs="Arial"/>
        </w:rPr>
        <w:t>Falta de Libro de Novedades en un recinto</w:t>
      </w:r>
      <w:r>
        <w:rPr>
          <w:rFonts w:ascii="Arial" w:hAnsi="Arial" w:cs="Arial"/>
        </w:rPr>
        <w:t>.</w:t>
      </w:r>
    </w:p>
    <w:p w14:paraId="078D0B64" w14:textId="79C74594" w:rsidR="004B741B" w:rsidRDefault="007708DE" w:rsidP="007708D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B741B">
        <w:rPr>
          <w:rFonts w:ascii="Arial" w:hAnsi="Arial" w:cs="Arial"/>
        </w:rPr>
        <w:t xml:space="preserve">Atrasos en </w:t>
      </w:r>
      <w:r w:rsidR="00C738F7">
        <w:rPr>
          <w:rFonts w:ascii="Arial" w:hAnsi="Arial" w:cs="Arial"/>
        </w:rPr>
        <w:t>la prestación</w:t>
      </w:r>
      <w:r w:rsidRPr="004B741B">
        <w:rPr>
          <w:rFonts w:ascii="Arial" w:hAnsi="Arial" w:cs="Arial"/>
        </w:rPr>
        <w:t xml:space="preserve"> al servicio</w:t>
      </w:r>
      <w:r w:rsidR="004B741B">
        <w:rPr>
          <w:rFonts w:ascii="Arial" w:hAnsi="Arial" w:cs="Arial"/>
        </w:rPr>
        <w:t>.</w:t>
      </w:r>
    </w:p>
    <w:p w14:paraId="0705CACF" w14:textId="59051707" w:rsidR="0077699D" w:rsidRDefault="007708DE" w:rsidP="007708D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B741B">
        <w:rPr>
          <w:rFonts w:ascii="Arial" w:hAnsi="Arial" w:cs="Arial"/>
        </w:rPr>
        <w:t>Por día de incumplimiento de plazo en la entrega de la garantía de Fiel</w:t>
      </w:r>
      <w:r w:rsidR="004B741B" w:rsidRPr="004B741B">
        <w:rPr>
          <w:rFonts w:ascii="Arial" w:hAnsi="Arial" w:cs="Arial"/>
        </w:rPr>
        <w:t xml:space="preserve"> </w:t>
      </w:r>
      <w:r w:rsidRPr="004B741B">
        <w:rPr>
          <w:rFonts w:ascii="Arial" w:hAnsi="Arial" w:cs="Arial"/>
        </w:rPr>
        <w:t>Cumplimiento del Contrato y Correcta Prestación del Servicio</w:t>
      </w:r>
      <w:r w:rsidR="004B741B">
        <w:rPr>
          <w:rFonts w:ascii="Arial" w:hAnsi="Arial" w:cs="Arial"/>
        </w:rPr>
        <w:t>.</w:t>
      </w:r>
    </w:p>
    <w:p w14:paraId="33515C0F" w14:textId="5687209B" w:rsidR="004B741B" w:rsidRDefault="004B741B" w:rsidP="004B74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la infracción a estas disposiciones se aplicará la multa de </w:t>
      </w:r>
      <w:r w:rsidR="00CB415A" w:rsidRPr="00A31F62">
        <w:rPr>
          <w:rFonts w:ascii="Arial" w:hAnsi="Arial" w:cs="Arial"/>
        </w:rPr>
        <w:t>2/3</w:t>
      </w:r>
      <w:r w:rsidRPr="00A31F62">
        <w:rPr>
          <w:rFonts w:ascii="Arial" w:hAnsi="Arial" w:cs="Arial"/>
        </w:rPr>
        <w:t xml:space="preserve"> </w:t>
      </w:r>
      <w:r w:rsidR="00CB415A" w:rsidRPr="00A31F62">
        <w:rPr>
          <w:rFonts w:ascii="Arial" w:hAnsi="Arial" w:cs="Arial"/>
        </w:rPr>
        <w:t xml:space="preserve">de </w:t>
      </w:r>
      <w:r w:rsidRPr="00A31F62">
        <w:rPr>
          <w:rFonts w:ascii="Arial" w:hAnsi="Arial" w:cs="Arial"/>
        </w:rPr>
        <w:t>UF</w:t>
      </w:r>
    </w:p>
    <w:p w14:paraId="1D4C256A" w14:textId="0D4404D0" w:rsidR="004B741B" w:rsidRDefault="004B741B" w:rsidP="004B741B">
      <w:pPr>
        <w:spacing w:line="360" w:lineRule="auto"/>
        <w:jc w:val="both"/>
        <w:rPr>
          <w:rFonts w:ascii="Arial" w:hAnsi="Arial" w:cs="Arial"/>
        </w:rPr>
      </w:pPr>
    </w:p>
    <w:p w14:paraId="057966F9" w14:textId="3EA63ACF" w:rsidR="004B741B" w:rsidRPr="00BA1A33" w:rsidRDefault="00C738F7" w:rsidP="004B741B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4B741B" w:rsidRPr="00BA1A33">
        <w:rPr>
          <w:rFonts w:ascii="Arial" w:hAnsi="Arial" w:cs="Arial"/>
          <w:b/>
          <w:bCs/>
        </w:rPr>
        <w:t xml:space="preserve">.3. </w:t>
      </w:r>
      <w:r>
        <w:rPr>
          <w:rFonts w:ascii="Arial" w:hAnsi="Arial" w:cs="Arial"/>
          <w:b/>
          <w:bCs/>
        </w:rPr>
        <w:t>Infracciones</w:t>
      </w:r>
      <w:r w:rsidR="004B741B" w:rsidRPr="00BA1A33">
        <w:rPr>
          <w:rFonts w:ascii="Arial" w:hAnsi="Arial" w:cs="Arial"/>
          <w:b/>
          <w:bCs/>
        </w:rPr>
        <w:t xml:space="preserve"> Graves y Multas.</w:t>
      </w:r>
    </w:p>
    <w:p w14:paraId="6AE6D518" w14:textId="5AE8998B" w:rsidR="009A069B" w:rsidRDefault="004B741B" w:rsidP="004B74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considerarán como </w:t>
      </w:r>
      <w:r w:rsidR="008005A2">
        <w:rPr>
          <w:rFonts w:ascii="Arial" w:hAnsi="Arial" w:cs="Arial"/>
        </w:rPr>
        <w:t>Infracciones graves</w:t>
      </w:r>
      <w:r>
        <w:rPr>
          <w:rFonts w:ascii="Arial" w:hAnsi="Arial" w:cs="Arial"/>
        </w:rPr>
        <w:t xml:space="preserve"> las siguientes:</w:t>
      </w:r>
    </w:p>
    <w:p w14:paraId="63A3A9D5" w14:textId="702324FA" w:rsidR="009A069B" w:rsidRPr="009A069B" w:rsidRDefault="00C738F7" w:rsidP="009A069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B741B" w:rsidRPr="009A069B">
        <w:rPr>
          <w:rFonts w:ascii="Arial" w:hAnsi="Arial" w:cs="Arial"/>
        </w:rPr>
        <w:t xml:space="preserve">escuido o negligencia manifiesta </w:t>
      </w:r>
      <w:r>
        <w:rPr>
          <w:rFonts w:ascii="Arial" w:hAnsi="Arial" w:cs="Arial"/>
        </w:rPr>
        <w:t xml:space="preserve">del guardia </w:t>
      </w:r>
      <w:r w:rsidR="004B741B" w:rsidRPr="009A069B">
        <w:rPr>
          <w:rFonts w:ascii="Arial" w:hAnsi="Arial" w:cs="Arial"/>
        </w:rPr>
        <w:t xml:space="preserve">en el cumplimiento de sus deberes y obligaciones como: </w:t>
      </w:r>
      <w:r w:rsidR="00CB415A">
        <w:rPr>
          <w:rFonts w:ascii="Arial" w:hAnsi="Arial" w:cs="Arial"/>
        </w:rPr>
        <w:t xml:space="preserve">fumar, </w:t>
      </w:r>
      <w:r w:rsidR="004B741B" w:rsidRPr="009A069B">
        <w:rPr>
          <w:rFonts w:ascii="Arial" w:hAnsi="Arial" w:cs="Arial"/>
        </w:rPr>
        <w:t>dormir, ver programas de TV, realizar juegos de mesa o cualquier otra actividad que provoque desatender sus deberes y obligaciones y que éstas afecten la seguridad de la instalación.</w:t>
      </w:r>
    </w:p>
    <w:p w14:paraId="04E7F739" w14:textId="77777777" w:rsidR="009A069B" w:rsidRDefault="004B741B" w:rsidP="009A069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A069B">
        <w:rPr>
          <w:rFonts w:ascii="Arial" w:hAnsi="Arial" w:cs="Arial"/>
        </w:rPr>
        <w:t>No disponer de los equipos y elementos operativos en funcionamiento o en condiciones de ser usados.</w:t>
      </w:r>
    </w:p>
    <w:p w14:paraId="6699A76F" w14:textId="6FFB6A3F" w:rsidR="004B741B" w:rsidRDefault="004B741B" w:rsidP="009A069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A069B">
        <w:rPr>
          <w:rFonts w:ascii="Arial" w:hAnsi="Arial" w:cs="Arial"/>
        </w:rPr>
        <w:t xml:space="preserve">Por Incumplimiento </w:t>
      </w:r>
      <w:r w:rsidR="009A069B" w:rsidRPr="009A069B">
        <w:rPr>
          <w:rFonts w:ascii="Arial" w:hAnsi="Arial" w:cs="Arial"/>
        </w:rPr>
        <w:t>a las Instrucciones emanadas desde la Unidad Técnica.</w:t>
      </w:r>
    </w:p>
    <w:p w14:paraId="1B27F5DD" w14:textId="3C196B5F" w:rsidR="009A069B" w:rsidRDefault="009A069B" w:rsidP="009A069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Abandonar el guardia frecuentemente su lugar de trabajo. </w:t>
      </w:r>
    </w:p>
    <w:p w14:paraId="3638E89D" w14:textId="76BCF301" w:rsidR="00BA1A33" w:rsidRDefault="00BA1A33" w:rsidP="009A069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dejar registro de sucesos en el libro de novedades.</w:t>
      </w:r>
    </w:p>
    <w:p w14:paraId="49C35C1B" w14:textId="16550057" w:rsidR="009514B5" w:rsidRDefault="009514B5" w:rsidP="009A069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Retirarse</w:t>
      </w:r>
      <w:r w:rsidRPr="009514B5">
        <w:rPr>
          <w:rFonts w:ascii="Arial" w:hAnsi="Arial" w:cs="Arial"/>
        </w:rPr>
        <w:t xml:space="preserve"> del área asignada</w:t>
      </w:r>
      <w:r>
        <w:rPr>
          <w:rFonts w:ascii="Arial" w:hAnsi="Arial" w:cs="Arial"/>
        </w:rPr>
        <w:t xml:space="preserve">, sin que </w:t>
      </w:r>
      <w:r w:rsidR="008005A2">
        <w:rPr>
          <w:rFonts w:ascii="Arial" w:hAnsi="Arial" w:cs="Arial"/>
        </w:rPr>
        <w:t xml:space="preserve">haya </w:t>
      </w:r>
      <w:r w:rsidR="008005A2" w:rsidRPr="009514B5">
        <w:rPr>
          <w:rFonts w:ascii="Arial" w:hAnsi="Arial" w:cs="Arial"/>
        </w:rPr>
        <w:t>entregado</w:t>
      </w:r>
      <w:r>
        <w:rPr>
          <w:rFonts w:ascii="Arial" w:hAnsi="Arial" w:cs="Arial"/>
        </w:rPr>
        <w:t xml:space="preserve"> el</w:t>
      </w:r>
      <w:r w:rsidRPr="009514B5">
        <w:rPr>
          <w:rFonts w:ascii="Arial" w:hAnsi="Arial" w:cs="Arial"/>
        </w:rPr>
        <w:t xml:space="preserve"> turno</w:t>
      </w:r>
      <w:r>
        <w:rPr>
          <w:rFonts w:ascii="Arial" w:hAnsi="Arial" w:cs="Arial"/>
        </w:rPr>
        <w:t xml:space="preserve"> al guardia</w:t>
      </w:r>
      <w:r w:rsidRPr="009514B5">
        <w:rPr>
          <w:rFonts w:ascii="Arial" w:hAnsi="Arial" w:cs="Arial"/>
        </w:rPr>
        <w:t xml:space="preserve"> entrante.</w:t>
      </w:r>
    </w:p>
    <w:p w14:paraId="498BF2D2" w14:textId="4F818F9E" w:rsidR="00BA1A33" w:rsidRDefault="00BA1A33" w:rsidP="00BA1A33">
      <w:pPr>
        <w:spacing w:line="360" w:lineRule="auto"/>
        <w:jc w:val="both"/>
        <w:rPr>
          <w:rFonts w:ascii="Arial" w:hAnsi="Arial" w:cs="Arial"/>
        </w:rPr>
      </w:pPr>
      <w:r w:rsidRPr="00BA1A33">
        <w:rPr>
          <w:rFonts w:ascii="Arial" w:hAnsi="Arial" w:cs="Arial"/>
        </w:rPr>
        <w:t xml:space="preserve">Por la infracción a estas disposiciones se aplicará la multa de </w:t>
      </w:r>
      <w:r w:rsidR="00CB415A" w:rsidRPr="00A31F62">
        <w:rPr>
          <w:rFonts w:ascii="Arial" w:hAnsi="Arial" w:cs="Arial"/>
        </w:rPr>
        <w:t>1</w:t>
      </w:r>
      <w:r w:rsidRPr="00A31F62">
        <w:rPr>
          <w:rFonts w:ascii="Arial" w:hAnsi="Arial" w:cs="Arial"/>
        </w:rPr>
        <w:t xml:space="preserve"> UF</w:t>
      </w:r>
    </w:p>
    <w:p w14:paraId="3918DE4A" w14:textId="048C42CB" w:rsidR="00BA1A33" w:rsidRDefault="00BA1A33" w:rsidP="00BA1A33">
      <w:pPr>
        <w:spacing w:line="360" w:lineRule="auto"/>
        <w:jc w:val="both"/>
        <w:rPr>
          <w:rFonts w:ascii="Arial" w:hAnsi="Arial" w:cs="Arial"/>
        </w:rPr>
      </w:pPr>
      <w:bookmarkStart w:id="0" w:name="_Hlk130396208"/>
      <w:r w:rsidRPr="00A31F62">
        <w:rPr>
          <w:rFonts w:ascii="Arial" w:hAnsi="Arial" w:cs="Arial"/>
        </w:rPr>
        <w:t>La aplicación de 6 de estas multas en un periodo de 6 meses,</w:t>
      </w:r>
      <w:r w:rsidRPr="00BA1A33">
        <w:rPr>
          <w:rFonts w:ascii="Arial" w:hAnsi="Arial" w:cs="Arial"/>
        </w:rPr>
        <w:t xml:space="preserve"> dará la</w:t>
      </w:r>
      <w:r>
        <w:rPr>
          <w:rFonts w:ascii="Arial" w:hAnsi="Arial" w:cs="Arial"/>
        </w:rPr>
        <w:t xml:space="preserve"> </w:t>
      </w:r>
      <w:r w:rsidRPr="00BA1A33">
        <w:rPr>
          <w:rFonts w:ascii="Arial" w:hAnsi="Arial" w:cs="Arial"/>
        </w:rPr>
        <w:t xml:space="preserve">facultad a </w:t>
      </w:r>
      <w:r>
        <w:rPr>
          <w:rFonts w:ascii="Arial" w:hAnsi="Arial" w:cs="Arial"/>
        </w:rPr>
        <w:t>la</w:t>
      </w:r>
      <w:r w:rsidRPr="00BA1A33">
        <w:rPr>
          <w:rFonts w:ascii="Arial" w:hAnsi="Arial" w:cs="Arial"/>
        </w:rPr>
        <w:t xml:space="preserve"> Corporación </w:t>
      </w:r>
      <w:r>
        <w:rPr>
          <w:rFonts w:ascii="Arial" w:hAnsi="Arial" w:cs="Arial"/>
        </w:rPr>
        <w:t xml:space="preserve">de poner término al contrato, debiendo con ello informar al adjudicatario con a lo menos </w:t>
      </w:r>
      <w:r w:rsidR="0023388F">
        <w:rPr>
          <w:rFonts w:ascii="Arial" w:hAnsi="Arial" w:cs="Arial"/>
        </w:rPr>
        <w:t>30 días</w:t>
      </w:r>
      <w:r w:rsidR="006C79E0">
        <w:rPr>
          <w:rFonts w:ascii="Arial" w:hAnsi="Arial" w:cs="Arial"/>
        </w:rPr>
        <w:t xml:space="preserve"> mediante carta certificada dirigida al domicilio del proveedor</w:t>
      </w:r>
      <w:r w:rsidR="0023388F">
        <w:rPr>
          <w:rFonts w:ascii="Arial" w:hAnsi="Arial" w:cs="Arial"/>
        </w:rPr>
        <w:t>.</w:t>
      </w:r>
    </w:p>
    <w:bookmarkEnd w:id="0"/>
    <w:p w14:paraId="06A76681" w14:textId="5F141716" w:rsidR="00BA1A33" w:rsidRDefault="00BA1A33" w:rsidP="00BA1A33">
      <w:pPr>
        <w:spacing w:line="360" w:lineRule="auto"/>
        <w:jc w:val="both"/>
        <w:rPr>
          <w:rFonts w:ascii="Arial" w:hAnsi="Arial" w:cs="Arial"/>
        </w:rPr>
      </w:pPr>
    </w:p>
    <w:p w14:paraId="20C697FC" w14:textId="76AA1C6A" w:rsidR="00BA1A33" w:rsidRPr="004561F1" w:rsidRDefault="006C79E0" w:rsidP="00BA1A3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BA1A33" w:rsidRPr="004561F1">
        <w:rPr>
          <w:rFonts w:ascii="Arial" w:hAnsi="Arial" w:cs="Arial"/>
          <w:b/>
          <w:bCs/>
        </w:rPr>
        <w:t xml:space="preserve">.4. </w:t>
      </w:r>
      <w:r>
        <w:rPr>
          <w:rFonts w:ascii="Arial" w:hAnsi="Arial" w:cs="Arial"/>
          <w:b/>
          <w:bCs/>
        </w:rPr>
        <w:t>Infracciones</w:t>
      </w:r>
      <w:r w:rsidR="0023388F" w:rsidRPr="004561F1">
        <w:rPr>
          <w:rFonts w:ascii="Arial" w:hAnsi="Arial" w:cs="Arial"/>
          <w:b/>
          <w:bCs/>
        </w:rPr>
        <w:t xml:space="preserve"> Gravísimas y Multas.</w:t>
      </w:r>
    </w:p>
    <w:p w14:paraId="6A154695" w14:textId="7039392B" w:rsidR="0023388F" w:rsidRDefault="0023388F" w:rsidP="0023388F">
      <w:pPr>
        <w:spacing w:line="360" w:lineRule="auto"/>
        <w:jc w:val="both"/>
        <w:rPr>
          <w:rFonts w:ascii="Arial" w:hAnsi="Arial" w:cs="Arial"/>
        </w:rPr>
      </w:pPr>
      <w:r w:rsidRPr="0023388F">
        <w:rPr>
          <w:rFonts w:ascii="Arial" w:hAnsi="Arial" w:cs="Arial"/>
        </w:rPr>
        <w:t>Se considerarán como</w:t>
      </w:r>
      <w:r w:rsidR="006C79E0">
        <w:rPr>
          <w:rFonts w:ascii="Arial" w:hAnsi="Arial" w:cs="Arial"/>
        </w:rPr>
        <w:t xml:space="preserve"> Infracciones </w:t>
      </w:r>
      <w:r w:rsidR="006C79E0" w:rsidRPr="0023388F">
        <w:rPr>
          <w:rFonts w:ascii="Arial" w:hAnsi="Arial" w:cs="Arial"/>
        </w:rPr>
        <w:t>gravísimas</w:t>
      </w:r>
      <w:r w:rsidRPr="0023388F">
        <w:rPr>
          <w:rFonts w:ascii="Arial" w:hAnsi="Arial" w:cs="Arial"/>
        </w:rPr>
        <w:t xml:space="preserve"> las siguientes</w:t>
      </w:r>
      <w:r>
        <w:rPr>
          <w:rFonts w:ascii="Arial" w:hAnsi="Arial" w:cs="Arial"/>
        </w:rPr>
        <w:t>:</w:t>
      </w:r>
    </w:p>
    <w:p w14:paraId="7A2D3236" w14:textId="3B92383F" w:rsidR="0023388F" w:rsidRPr="0023388F" w:rsidRDefault="0023388F" w:rsidP="0023388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Presentarse un guardia a trabajar bajo los efectos del alcohol o drogas.</w:t>
      </w:r>
    </w:p>
    <w:p w14:paraId="1DB82C7E" w14:textId="26B32435" w:rsidR="0023388F" w:rsidRDefault="0023388F" w:rsidP="0023388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3388F">
        <w:rPr>
          <w:rFonts w:ascii="Arial" w:hAnsi="Arial" w:cs="Arial"/>
        </w:rPr>
        <w:t xml:space="preserve">Ingesta de bebidas alcohólicas o consumo de drogas o estupefacientes </w:t>
      </w:r>
      <w:r w:rsidR="006C79E0">
        <w:rPr>
          <w:rFonts w:ascii="Arial" w:hAnsi="Arial" w:cs="Arial"/>
        </w:rPr>
        <w:t>durante la ejecución del</w:t>
      </w:r>
      <w:r w:rsidRPr="0023388F">
        <w:rPr>
          <w:rFonts w:ascii="Arial" w:hAnsi="Arial" w:cs="Arial"/>
        </w:rPr>
        <w:t xml:space="preserve"> servicio.</w:t>
      </w:r>
    </w:p>
    <w:p w14:paraId="33B7050C" w14:textId="77777777" w:rsidR="003C264E" w:rsidRDefault="00DE2D86" w:rsidP="00DE2D8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E2D86">
        <w:rPr>
          <w:rFonts w:ascii="Arial" w:hAnsi="Arial" w:cs="Arial"/>
        </w:rPr>
        <w:t>Ebriedad en el servicio o intoxicación por drogas o estupefacientes. Luego de adoptado el procedimiento legal-policial</w:t>
      </w:r>
      <w:r w:rsidR="003C264E">
        <w:rPr>
          <w:rFonts w:ascii="Arial" w:hAnsi="Arial" w:cs="Arial"/>
        </w:rPr>
        <w:t>.</w:t>
      </w:r>
      <w:r w:rsidRPr="00DE2D86">
        <w:rPr>
          <w:rFonts w:ascii="Arial" w:hAnsi="Arial" w:cs="Arial"/>
        </w:rPr>
        <w:t xml:space="preserve"> </w:t>
      </w:r>
    </w:p>
    <w:p w14:paraId="288256CD" w14:textId="76BC9EB2" w:rsidR="00DE2D86" w:rsidRPr="003C264E" w:rsidRDefault="003C264E" w:rsidP="003C26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estos tres casos, </w:t>
      </w:r>
      <w:r w:rsidR="00DE2D86" w:rsidRPr="003C264E">
        <w:rPr>
          <w:rFonts w:ascii="Arial" w:hAnsi="Arial" w:cs="Arial"/>
        </w:rPr>
        <w:t xml:space="preserve">el </w:t>
      </w:r>
      <w:r w:rsidR="006C79E0">
        <w:rPr>
          <w:rFonts w:ascii="Arial" w:hAnsi="Arial" w:cs="Arial"/>
        </w:rPr>
        <w:t>g</w:t>
      </w:r>
      <w:r w:rsidR="00DE2D86" w:rsidRPr="003C264E">
        <w:rPr>
          <w:rFonts w:ascii="Arial" w:hAnsi="Arial" w:cs="Arial"/>
        </w:rPr>
        <w:t xml:space="preserve">uardia de </w:t>
      </w:r>
      <w:r w:rsidR="006C79E0">
        <w:rPr>
          <w:rFonts w:ascii="Arial" w:hAnsi="Arial" w:cs="Arial"/>
        </w:rPr>
        <w:t>s</w:t>
      </w:r>
      <w:r w:rsidR="00DE2D86" w:rsidRPr="003C264E">
        <w:rPr>
          <w:rFonts w:ascii="Arial" w:hAnsi="Arial" w:cs="Arial"/>
        </w:rPr>
        <w:t xml:space="preserve">eguridad deberá ser relevado y quedará con prohibición de ingreso a cualquiera de los </w:t>
      </w:r>
      <w:r w:rsidR="006C79E0">
        <w:rPr>
          <w:rFonts w:ascii="Arial" w:hAnsi="Arial" w:cs="Arial"/>
        </w:rPr>
        <w:t>SAPU/S</w:t>
      </w:r>
      <w:r w:rsidR="00A31F62">
        <w:rPr>
          <w:rFonts w:ascii="Arial" w:hAnsi="Arial" w:cs="Arial"/>
        </w:rPr>
        <w:t xml:space="preserve">AR </w:t>
      </w:r>
      <w:r w:rsidR="006C79E0" w:rsidRPr="003C264E">
        <w:rPr>
          <w:rFonts w:ascii="Arial" w:hAnsi="Arial" w:cs="Arial"/>
        </w:rPr>
        <w:t>durante</w:t>
      </w:r>
      <w:r w:rsidR="00DE2D86" w:rsidRPr="003C264E">
        <w:rPr>
          <w:rFonts w:ascii="Arial" w:hAnsi="Arial" w:cs="Arial"/>
        </w:rPr>
        <w:t xml:space="preserve"> el periodo </w:t>
      </w:r>
      <w:r>
        <w:rPr>
          <w:rFonts w:ascii="Arial" w:hAnsi="Arial" w:cs="Arial"/>
        </w:rPr>
        <w:t>restante del contrato.</w:t>
      </w:r>
    </w:p>
    <w:p w14:paraId="28242015" w14:textId="77777777" w:rsidR="00DE2D86" w:rsidRDefault="0023388F" w:rsidP="0023388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3388F">
        <w:rPr>
          <w:rFonts w:ascii="Arial" w:hAnsi="Arial" w:cs="Arial"/>
        </w:rPr>
        <w:t>Por inasistencia o abandono injustificado del lugar asignado, por parte de alguno</w:t>
      </w:r>
      <w:r>
        <w:rPr>
          <w:rFonts w:ascii="Arial" w:hAnsi="Arial" w:cs="Arial"/>
        </w:rPr>
        <w:t xml:space="preserve"> </w:t>
      </w:r>
      <w:r w:rsidRPr="0023388F">
        <w:rPr>
          <w:rFonts w:ascii="Arial" w:hAnsi="Arial" w:cs="Arial"/>
        </w:rPr>
        <w:t>de los guardias de seguridad (por cada día o fracción de día que se produzca el</w:t>
      </w:r>
      <w:r>
        <w:rPr>
          <w:rFonts w:ascii="Arial" w:hAnsi="Arial" w:cs="Arial"/>
        </w:rPr>
        <w:t xml:space="preserve"> </w:t>
      </w:r>
      <w:r w:rsidRPr="0023388F">
        <w:rPr>
          <w:rFonts w:ascii="Arial" w:hAnsi="Arial" w:cs="Arial"/>
        </w:rPr>
        <w:t>hecho)</w:t>
      </w:r>
    </w:p>
    <w:p w14:paraId="2EB8BFA1" w14:textId="41FDA560" w:rsidR="00DE2D86" w:rsidRDefault="0023388F" w:rsidP="0023388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E2D86">
        <w:rPr>
          <w:rFonts w:ascii="Arial" w:hAnsi="Arial" w:cs="Arial"/>
        </w:rPr>
        <w:t xml:space="preserve">Permitir </w:t>
      </w:r>
      <w:r w:rsidR="00DE2D86" w:rsidRPr="00DE2D86">
        <w:rPr>
          <w:rFonts w:ascii="Arial" w:hAnsi="Arial" w:cs="Arial"/>
        </w:rPr>
        <w:t xml:space="preserve">el </w:t>
      </w:r>
      <w:r w:rsidRPr="00DE2D86">
        <w:rPr>
          <w:rFonts w:ascii="Arial" w:hAnsi="Arial" w:cs="Arial"/>
        </w:rPr>
        <w:t xml:space="preserve">ingreso </w:t>
      </w:r>
      <w:r w:rsidR="006C79E0">
        <w:rPr>
          <w:rFonts w:ascii="Arial" w:hAnsi="Arial" w:cs="Arial"/>
        </w:rPr>
        <w:t>de</w:t>
      </w:r>
      <w:r w:rsidRPr="00DE2D86">
        <w:rPr>
          <w:rFonts w:ascii="Arial" w:hAnsi="Arial" w:cs="Arial"/>
        </w:rPr>
        <w:t xml:space="preserve"> personas </w:t>
      </w:r>
      <w:r w:rsidR="0097451E">
        <w:rPr>
          <w:rFonts w:ascii="Arial" w:hAnsi="Arial" w:cs="Arial"/>
        </w:rPr>
        <w:t>a</w:t>
      </w:r>
      <w:r w:rsidR="00DE2D86" w:rsidRPr="00DE2D86">
        <w:rPr>
          <w:rFonts w:ascii="Arial" w:hAnsi="Arial" w:cs="Arial"/>
        </w:rPr>
        <w:t xml:space="preserve"> lugares</w:t>
      </w:r>
      <w:r w:rsidRPr="00DE2D86">
        <w:rPr>
          <w:rFonts w:ascii="Arial" w:hAnsi="Arial" w:cs="Arial"/>
        </w:rPr>
        <w:t xml:space="preserve"> no autorizado</w:t>
      </w:r>
      <w:r w:rsidR="0097451E">
        <w:rPr>
          <w:rFonts w:ascii="Arial" w:hAnsi="Arial" w:cs="Arial"/>
        </w:rPr>
        <w:t xml:space="preserve"> dentro de las dependencias del Centro de Salud</w:t>
      </w:r>
      <w:r w:rsidRPr="00DE2D86">
        <w:rPr>
          <w:rFonts w:ascii="Arial" w:hAnsi="Arial" w:cs="Arial"/>
        </w:rPr>
        <w:t>.</w:t>
      </w:r>
    </w:p>
    <w:p w14:paraId="7EB78716" w14:textId="77777777" w:rsidR="00DE2D86" w:rsidRDefault="0023388F" w:rsidP="0023388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E2D86">
        <w:rPr>
          <w:rFonts w:ascii="Arial" w:hAnsi="Arial" w:cs="Arial"/>
        </w:rPr>
        <w:t>Solicitar o recibir dineros u otros beneficios personales por parte de terceros.</w:t>
      </w:r>
    </w:p>
    <w:p w14:paraId="3DF6E51B" w14:textId="5A5EB45E" w:rsidR="00DE2D86" w:rsidRDefault="0023388F" w:rsidP="0023388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E2D86">
        <w:rPr>
          <w:rFonts w:ascii="Arial" w:hAnsi="Arial" w:cs="Arial"/>
        </w:rPr>
        <w:t xml:space="preserve">Contratar como </w:t>
      </w:r>
      <w:r w:rsidR="006C79E0">
        <w:rPr>
          <w:rFonts w:ascii="Arial" w:hAnsi="Arial" w:cs="Arial"/>
        </w:rPr>
        <w:t>g</w:t>
      </w:r>
      <w:r w:rsidRPr="00DE2D86">
        <w:rPr>
          <w:rFonts w:ascii="Arial" w:hAnsi="Arial" w:cs="Arial"/>
        </w:rPr>
        <w:t xml:space="preserve">uardias de </w:t>
      </w:r>
      <w:r w:rsidR="006C79E0">
        <w:rPr>
          <w:rFonts w:ascii="Arial" w:hAnsi="Arial" w:cs="Arial"/>
        </w:rPr>
        <w:t>s</w:t>
      </w:r>
      <w:r w:rsidRPr="00DE2D86">
        <w:rPr>
          <w:rFonts w:ascii="Arial" w:hAnsi="Arial" w:cs="Arial"/>
        </w:rPr>
        <w:t>eguridad a menores de edad, o personas que no</w:t>
      </w:r>
      <w:r w:rsidR="00DE2D86">
        <w:rPr>
          <w:rFonts w:ascii="Arial" w:hAnsi="Arial" w:cs="Arial"/>
        </w:rPr>
        <w:t xml:space="preserve"> </w:t>
      </w:r>
      <w:r w:rsidRPr="00DE2D86">
        <w:rPr>
          <w:rFonts w:ascii="Arial" w:hAnsi="Arial" w:cs="Arial"/>
        </w:rPr>
        <w:t>cuenten con la autorización legal de OS10.</w:t>
      </w:r>
    </w:p>
    <w:p w14:paraId="682DCF59" w14:textId="7159ED52" w:rsidR="0023388F" w:rsidRDefault="0023388F" w:rsidP="0023388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E3674">
        <w:rPr>
          <w:rFonts w:ascii="Arial" w:hAnsi="Arial" w:cs="Arial"/>
        </w:rPr>
        <w:t xml:space="preserve">Por daños, perjuicios o pérdidas de bienes </w:t>
      </w:r>
      <w:r w:rsidR="0097451E">
        <w:rPr>
          <w:rFonts w:ascii="Arial" w:hAnsi="Arial" w:cs="Arial"/>
        </w:rPr>
        <w:t>de la Corporación</w:t>
      </w:r>
      <w:r w:rsidRPr="009E3674">
        <w:rPr>
          <w:rFonts w:ascii="Arial" w:hAnsi="Arial" w:cs="Arial"/>
        </w:rPr>
        <w:t xml:space="preserve"> o en custodia atribuibles a</w:t>
      </w:r>
      <w:r w:rsidR="0097451E">
        <w:rPr>
          <w:rFonts w:ascii="Arial" w:hAnsi="Arial" w:cs="Arial"/>
        </w:rPr>
        <w:t xml:space="preserve"> </w:t>
      </w:r>
      <w:r w:rsidRPr="0097451E">
        <w:rPr>
          <w:rFonts w:ascii="Arial" w:hAnsi="Arial" w:cs="Arial"/>
        </w:rPr>
        <w:t>responsabilidad directa del guardia de turno</w:t>
      </w:r>
      <w:r w:rsidR="0097451E">
        <w:rPr>
          <w:rFonts w:ascii="Arial" w:hAnsi="Arial" w:cs="Arial"/>
        </w:rPr>
        <w:t>.</w:t>
      </w:r>
    </w:p>
    <w:p w14:paraId="21F26278" w14:textId="5F8EEE23" w:rsidR="0097451E" w:rsidRDefault="0097451E" w:rsidP="0023388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Apropiación de bienes y/o especies pertenecientes a la Corporación por parte de los guardias.</w:t>
      </w:r>
    </w:p>
    <w:p w14:paraId="095299F2" w14:textId="57CC6AE4" w:rsidR="0097451E" w:rsidRDefault="0097451E" w:rsidP="0097451E">
      <w:pPr>
        <w:spacing w:line="360" w:lineRule="auto"/>
        <w:jc w:val="both"/>
        <w:rPr>
          <w:rFonts w:ascii="Arial" w:hAnsi="Arial" w:cs="Arial"/>
        </w:rPr>
      </w:pPr>
      <w:r w:rsidRPr="0097451E">
        <w:rPr>
          <w:rFonts w:ascii="Arial" w:hAnsi="Arial" w:cs="Arial"/>
        </w:rPr>
        <w:t>La aplicación de 6 de estas multas en un periodo de 6 meses, dará la facultad a la Corporación de poner término al contrato, debiendo con ello informar al adjudicatario con a lo menos 30 días</w:t>
      </w:r>
      <w:r w:rsidR="006C79E0">
        <w:rPr>
          <w:rFonts w:ascii="Arial" w:hAnsi="Arial" w:cs="Arial"/>
        </w:rPr>
        <w:t xml:space="preserve"> por carta certificada dirigida al domicilio del proveedor</w:t>
      </w:r>
      <w:r w:rsidRPr="0097451E">
        <w:rPr>
          <w:rFonts w:ascii="Arial" w:hAnsi="Arial" w:cs="Arial"/>
        </w:rPr>
        <w:t>.</w:t>
      </w:r>
    </w:p>
    <w:p w14:paraId="582DA456" w14:textId="77777777" w:rsidR="008014B7" w:rsidRDefault="008014B7" w:rsidP="0097451E">
      <w:pPr>
        <w:spacing w:line="360" w:lineRule="auto"/>
        <w:jc w:val="both"/>
        <w:rPr>
          <w:rFonts w:ascii="Arial" w:hAnsi="Arial" w:cs="Arial"/>
        </w:rPr>
      </w:pPr>
    </w:p>
    <w:p w14:paraId="2A258CD6" w14:textId="25BBD636" w:rsidR="0097451E" w:rsidRDefault="0097451E" w:rsidP="0097451E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A31F62">
        <w:rPr>
          <w:rFonts w:ascii="Arial" w:hAnsi="Arial" w:cs="Arial"/>
          <w:b/>
          <w:bCs/>
          <w:u w:val="single"/>
        </w:rPr>
        <w:lastRenderedPageBreak/>
        <w:t>La sumatoria total de las multas dentro de un mes no podrá exceder del 15% mensual del valor del contrato. Si el valor sobrepasa el porcentaje indicado se procederá a la liquidación del contrato y hacer efectiva la Garantía de Fiel Cumplimiento del Contrato y Correcta Prestación del Servicio.</w:t>
      </w:r>
    </w:p>
    <w:p w14:paraId="32158E30" w14:textId="7FFCA698" w:rsidR="004561F1" w:rsidRDefault="004561F1" w:rsidP="0097451E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1A900949" w14:textId="388A75F1" w:rsidR="004561F1" w:rsidRPr="004561F1" w:rsidRDefault="006C79E0" w:rsidP="0097451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70591E">
        <w:rPr>
          <w:rFonts w:ascii="Arial" w:hAnsi="Arial" w:cs="Arial"/>
          <w:b/>
          <w:bCs/>
        </w:rPr>
        <w:t>.5</w:t>
      </w:r>
      <w:r>
        <w:rPr>
          <w:rFonts w:ascii="Arial" w:hAnsi="Arial" w:cs="Arial"/>
          <w:b/>
          <w:bCs/>
        </w:rPr>
        <w:t>.</w:t>
      </w:r>
      <w:r w:rsidR="004561F1" w:rsidRPr="004561F1">
        <w:rPr>
          <w:rFonts w:ascii="Arial" w:hAnsi="Arial" w:cs="Arial"/>
          <w:b/>
          <w:bCs/>
        </w:rPr>
        <w:t xml:space="preserve"> </w:t>
      </w:r>
      <w:r w:rsidR="0070591E">
        <w:rPr>
          <w:rFonts w:ascii="Arial" w:hAnsi="Arial" w:cs="Arial"/>
          <w:b/>
          <w:bCs/>
        </w:rPr>
        <w:t>F</w:t>
      </w:r>
      <w:r w:rsidR="0070591E" w:rsidRPr="004561F1">
        <w:rPr>
          <w:rFonts w:ascii="Arial" w:hAnsi="Arial" w:cs="Arial"/>
          <w:b/>
          <w:bCs/>
        </w:rPr>
        <w:t xml:space="preserve">orma de </w:t>
      </w:r>
      <w:r w:rsidR="0070591E">
        <w:rPr>
          <w:rFonts w:ascii="Arial" w:hAnsi="Arial" w:cs="Arial"/>
          <w:b/>
          <w:bCs/>
        </w:rPr>
        <w:t>A</w:t>
      </w:r>
      <w:r w:rsidR="0070591E" w:rsidRPr="004561F1">
        <w:rPr>
          <w:rFonts w:ascii="Arial" w:hAnsi="Arial" w:cs="Arial"/>
          <w:b/>
          <w:bCs/>
        </w:rPr>
        <w:t xml:space="preserve">plicación de las </w:t>
      </w:r>
      <w:r w:rsidR="0070591E">
        <w:rPr>
          <w:rFonts w:ascii="Arial" w:hAnsi="Arial" w:cs="Arial"/>
          <w:b/>
          <w:bCs/>
        </w:rPr>
        <w:t>M</w:t>
      </w:r>
      <w:r w:rsidR="0070591E" w:rsidRPr="004561F1">
        <w:rPr>
          <w:rFonts w:ascii="Arial" w:hAnsi="Arial" w:cs="Arial"/>
          <w:b/>
          <w:bCs/>
        </w:rPr>
        <w:t>ultas.</w:t>
      </w:r>
    </w:p>
    <w:p w14:paraId="5F148C1E" w14:textId="4C33A0CC" w:rsidR="004561F1" w:rsidRPr="004561F1" w:rsidRDefault="004561F1" w:rsidP="004561F1">
      <w:pPr>
        <w:spacing w:line="360" w:lineRule="auto"/>
        <w:jc w:val="both"/>
        <w:rPr>
          <w:rFonts w:ascii="Arial" w:hAnsi="Arial" w:cs="Arial"/>
        </w:rPr>
      </w:pPr>
      <w:r w:rsidRPr="004561F1">
        <w:rPr>
          <w:rFonts w:ascii="Arial" w:hAnsi="Arial" w:cs="Arial"/>
        </w:rPr>
        <w:t xml:space="preserve">Las multas serán informadas </w:t>
      </w:r>
      <w:r>
        <w:rPr>
          <w:rFonts w:ascii="Arial" w:hAnsi="Arial" w:cs="Arial"/>
        </w:rPr>
        <w:t>a través de</w:t>
      </w:r>
      <w:r w:rsidRPr="004561F1">
        <w:rPr>
          <w:rFonts w:ascii="Arial" w:hAnsi="Arial" w:cs="Arial"/>
        </w:rPr>
        <w:t xml:space="preserve"> correo electrónico, y se deducirá del estado de pago correspondiente al mes en que ésta fue informada.</w:t>
      </w:r>
      <w:r>
        <w:rPr>
          <w:rFonts w:ascii="Arial" w:hAnsi="Arial" w:cs="Arial"/>
        </w:rPr>
        <w:t xml:space="preserve"> </w:t>
      </w:r>
      <w:r w:rsidRPr="004561F1">
        <w:rPr>
          <w:rFonts w:ascii="Arial" w:hAnsi="Arial" w:cs="Arial"/>
        </w:rPr>
        <w:t>El valor de la UF que se aplicará, corresponderá a la del día en que fue notificada</w:t>
      </w:r>
      <w:r w:rsidR="006C79E0">
        <w:rPr>
          <w:rFonts w:ascii="Arial" w:hAnsi="Arial" w:cs="Arial"/>
        </w:rPr>
        <w:t xml:space="preserve"> la multa respectiva</w:t>
      </w:r>
      <w:r w:rsidRPr="004561F1">
        <w:rPr>
          <w:rFonts w:ascii="Arial" w:hAnsi="Arial" w:cs="Arial"/>
        </w:rPr>
        <w:t>.</w:t>
      </w:r>
    </w:p>
    <w:p w14:paraId="5582D314" w14:textId="50DA577C" w:rsidR="004561F1" w:rsidRDefault="004561F1" w:rsidP="004561F1">
      <w:pPr>
        <w:spacing w:line="360" w:lineRule="auto"/>
        <w:jc w:val="both"/>
        <w:rPr>
          <w:rFonts w:ascii="Arial" w:hAnsi="Arial" w:cs="Arial"/>
        </w:rPr>
      </w:pPr>
      <w:r w:rsidRPr="004561F1">
        <w:rPr>
          <w:rFonts w:ascii="Arial" w:hAnsi="Arial" w:cs="Arial"/>
        </w:rPr>
        <w:t xml:space="preserve">El proveedor podrá dentro de los 5 días hábiles siguientes a la notificación de la multa, apelar ante </w:t>
      </w:r>
      <w:r>
        <w:rPr>
          <w:rFonts w:ascii="Arial" w:hAnsi="Arial" w:cs="Arial"/>
        </w:rPr>
        <w:t xml:space="preserve">el </w:t>
      </w:r>
      <w:r w:rsidR="006674C1">
        <w:rPr>
          <w:rFonts w:ascii="Arial" w:hAnsi="Arial" w:cs="Arial"/>
        </w:rPr>
        <w:t>Director(a) del Departamento de Administración de Salud</w:t>
      </w:r>
      <w:r>
        <w:rPr>
          <w:rFonts w:ascii="Arial" w:hAnsi="Arial" w:cs="Arial"/>
        </w:rPr>
        <w:t xml:space="preserve"> de la Corporación Municipal de Desarrollo Social de Iquique</w:t>
      </w:r>
      <w:r w:rsidR="008014B7">
        <w:rPr>
          <w:rFonts w:ascii="Arial" w:hAnsi="Arial" w:cs="Arial"/>
        </w:rPr>
        <w:t xml:space="preserve"> al correo electrónico </w:t>
      </w:r>
      <w:hyperlink r:id="rId8" w:history="1">
        <w:r w:rsidR="008014B7" w:rsidRPr="00167347">
          <w:rPr>
            <w:rStyle w:val="Hipervnculo"/>
            <w:rFonts w:ascii="Arial" w:hAnsi="Arial" w:cs="Arial"/>
          </w:rPr>
          <w:t>dirección.salud@cormudesi.cl</w:t>
        </w:r>
      </w:hyperlink>
      <w:r w:rsidRPr="004561F1">
        <w:rPr>
          <w:rFonts w:ascii="Arial" w:hAnsi="Arial" w:cs="Arial"/>
        </w:rPr>
        <w:t>, quién tendrá un plazo de 3 días hábiles para resolver</w:t>
      </w:r>
      <w:r w:rsidR="006C79E0">
        <w:rPr>
          <w:rFonts w:ascii="Arial" w:hAnsi="Arial" w:cs="Arial"/>
        </w:rPr>
        <w:t xml:space="preserve"> la apelación</w:t>
      </w:r>
      <w:r>
        <w:rPr>
          <w:rFonts w:ascii="Arial" w:hAnsi="Arial" w:cs="Arial"/>
        </w:rPr>
        <w:t xml:space="preserve"> previo informe emanado de la Unidad Técnica</w:t>
      </w:r>
      <w:r w:rsidRPr="004561F1">
        <w:rPr>
          <w:rFonts w:ascii="Arial" w:hAnsi="Arial" w:cs="Arial"/>
        </w:rPr>
        <w:t>.</w:t>
      </w:r>
    </w:p>
    <w:p w14:paraId="1451134F" w14:textId="30FCEB21" w:rsidR="004561F1" w:rsidRDefault="004561F1" w:rsidP="004561F1">
      <w:pPr>
        <w:spacing w:line="360" w:lineRule="auto"/>
        <w:jc w:val="both"/>
        <w:rPr>
          <w:rFonts w:ascii="Arial" w:hAnsi="Arial" w:cs="Arial"/>
        </w:rPr>
      </w:pPr>
      <w:r w:rsidRPr="004561F1">
        <w:rPr>
          <w:rFonts w:ascii="Arial" w:hAnsi="Arial" w:cs="Arial"/>
        </w:rPr>
        <w:t xml:space="preserve">El </w:t>
      </w:r>
      <w:r w:rsidR="00E40913">
        <w:rPr>
          <w:rFonts w:ascii="Arial" w:hAnsi="Arial" w:cs="Arial"/>
        </w:rPr>
        <w:t>a</w:t>
      </w:r>
      <w:r w:rsidRPr="004561F1">
        <w:rPr>
          <w:rFonts w:ascii="Arial" w:hAnsi="Arial" w:cs="Arial"/>
        </w:rPr>
        <w:t>djudicatario deberá facturar la totalidad de su estado de pago, descontando la Corporación de dicho</w:t>
      </w:r>
      <w:r>
        <w:rPr>
          <w:rFonts w:ascii="Arial" w:hAnsi="Arial" w:cs="Arial"/>
        </w:rPr>
        <w:t xml:space="preserve"> </w:t>
      </w:r>
      <w:r w:rsidRPr="004561F1">
        <w:rPr>
          <w:rFonts w:ascii="Arial" w:hAnsi="Arial" w:cs="Arial"/>
        </w:rPr>
        <w:t>total, las multas correspondientes</w:t>
      </w:r>
      <w:r>
        <w:rPr>
          <w:rFonts w:ascii="Arial" w:hAnsi="Arial" w:cs="Arial"/>
        </w:rPr>
        <w:t xml:space="preserve"> por las </w:t>
      </w:r>
      <w:r w:rsidR="00A82CBC">
        <w:rPr>
          <w:rFonts w:ascii="Arial" w:hAnsi="Arial" w:cs="Arial"/>
        </w:rPr>
        <w:t>infracciones</w:t>
      </w:r>
      <w:r>
        <w:rPr>
          <w:rFonts w:ascii="Arial" w:hAnsi="Arial" w:cs="Arial"/>
        </w:rPr>
        <w:t>.</w:t>
      </w:r>
    </w:p>
    <w:p w14:paraId="1E717CA7" w14:textId="02C7CD44" w:rsidR="0070591E" w:rsidRDefault="0070591E" w:rsidP="004561F1">
      <w:pPr>
        <w:spacing w:line="360" w:lineRule="auto"/>
        <w:jc w:val="both"/>
        <w:rPr>
          <w:rFonts w:ascii="Arial" w:hAnsi="Arial" w:cs="Arial"/>
        </w:rPr>
      </w:pPr>
    </w:p>
    <w:p w14:paraId="461A5ED4" w14:textId="14529CB7" w:rsidR="0070591E" w:rsidRPr="0070591E" w:rsidRDefault="00A82CBC" w:rsidP="004561F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VIII</w:t>
      </w:r>
      <w:r w:rsidR="0070591E" w:rsidRPr="0070591E">
        <w:rPr>
          <w:rFonts w:ascii="Arial" w:hAnsi="Arial" w:cs="Arial"/>
          <w:b/>
          <w:bCs/>
        </w:rPr>
        <w:t xml:space="preserve">.- </w:t>
      </w:r>
      <w:bookmarkStart w:id="1" w:name="_Hlk130460371"/>
      <w:r w:rsidR="0070591E" w:rsidRPr="0070591E">
        <w:rPr>
          <w:rFonts w:ascii="Arial" w:hAnsi="Arial" w:cs="Arial"/>
          <w:b/>
          <w:bCs/>
        </w:rPr>
        <w:t>SERVICIOS EVENTUALES Y/O EXTRAORDINARIOS, Y/O AMPLIACIONES.</w:t>
      </w:r>
    </w:p>
    <w:bookmarkEnd w:id="1"/>
    <w:p w14:paraId="0249E06B" w14:textId="77777777" w:rsidR="0070591E" w:rsidRDefault="0070591E" w:rsidP="0070591E">
      <w:pPr>
        <w:spacing w:line="360" w:lineRule="auto"/>
        <w:jc w:val="both"/>
        <w:rPr>
          <w:rFonts w:ascii="Arial" w:hAnsi="Arial" w:cs="Arial"/>
        </w:rPr>
      </w:pPr>
      <w:r w:rsidRPr="0070591E">
        <w:rPr>
          <w:rFonts w:ascii="Arial" w:hAnsi="Arial" w:cs="Arial"/>
        </w:rPr>
        <w:t>La empresa adjudicada deberá proveer el servicio de seguridad eventual, extraordinarios o aumento de</w:t>
      </w:r>
      <w:r>
        <w:rPr>
          <w:rFonts w:ascii="Arial" w:hAnsi="Arial" w:cs="Arial"/>
        </w:rPr>
        <w:t xml:space="preserve"> </w:t>
      </w:r>
      <w:r w:rsidRPr="0070591E">
        <w:rPr>
          <w:rFonts w:ascii="Arial" w:hAnsi="Arial" w:cs="Arial"/>
        </w:rPr>
        <w:t xml:space="preserve">contrato cuando por necesidades del servicio la Corporación Municipal de </w:t>
      </w:r>
      <w:r>
        <w:rPr>
          <w:rFonts w:ascii="Arial" w:hAnsi="Arial" w:cs="Arial"/>
        </w:rPr>
        <w:t>Desarrollo Social de Iquique</w:t>
      </w:r>
      <w:r w:rsidRPr="0070591E">
        <w:rPr>
          <w:rFonts w:ascii="Arial" w:hAnsi="Arial" w:cs="Arial"/>
        </w:rPr>
        <w:t xml:space="preserve"> lo requiera, en horarios y</w:t>
      </w:r>
      <w:r>
        <w:rPr>
          <w:rFonts w:ascii="Arial" w:hAnsi="Arial" w:cs="Arial"/>
        </w:rPr>
        <w:t xml:space="preserve"> </w:t>
      </w:r>
      <w:r w:rsidRPr="0070591E">
        <w:rPr>
          <w:rFonts w:ascii="Arial" w:hAnsi="Arial" w:cs="Arial"/>
        </w:rPr>
        <w:t>números de guardias que se indique con a lo menos 3 días corridos de anticipación.</w:t>
      </w:r>
    </w:p>
    <w:p w14:paraId="3557B3DF" w14:textId="62AE9A47" w:rsidR="0070591E" w:rsidRDefault="0070591E" w:rsidP="0070591E">
      <w:pPr>
        <w:spacing w:line="360" w:lineRule="auto"/>
        <w:jc w:val="both"/>
        <w:rPr>
          <w:rFonts w:ascii="Arial" w:hAnsi="Arial" w:cs="Arial"/>
        </w:rPr>
      </w:pPr>
      <w:r w:rsidRPr="0070591E">
        <w:rPr>
          <w:rFonts w:ascii="Arial" w:hAnsi="Arial" w:cs="Arial"/>
        </w:rPr>
        <w:t>Para estos servicios el proveedor adjudicado deberá ajustarse a las mismas condiciones, cláusulas y</w:t>
      </w:r>
      <w:r>
        <w:rPr>
          <w:rFonts w:ascii="Arial" w:hAnsi="Arial" w:cs="Arial"/>
        </w:rPr>
        <w:t xml:space="preserve"> </w:t>
      </w:r>
      <w:r w:rsidRPr="0070591E">
        <w:rPr>
          <w:rFonts w:ascii="Arial" w:hAnsi="Arial" w:cs="Arial"/>
        </w:rPr>
        <w:t>normativas establecidas en las presentes bases y se aplicarán los valores ofertados por él a través de</w:t>
      </w:r>
      <w:r>
        <w:rPr>
          <w:rFonts w:ascii="Arial" w:hAnsi="Arial" w:cs="Arial"/>
        </w:rPr>
        <w:t xml:space="preserve"> </w:t>
      </w:r>
      <w:r w:rsidRPr="0070591E">
        <w:rPr>
          <w:rFonts w:ascii="Arial" w:hAnsi="Arial" w:cs="Arial"/>
        </w:rPr>
        <w:t xml:space="preserve">Formulario N°3 </w:t>
      </w:r>
      <w:r w:rsidR="00A82CBC">
        <w:rPr>
          <w:rFonts w:ascii="Arial" w:hAnsi="Arial" w:cs="Arial"/>
        </w:rPr>
        <w:t>literal</w:t>
      </w:r>
      <w:r w:rsidRPr="0070591E">
        <w:rPr>
          <w:rFonts w:ascii="Arial" w:hAnsi="Arial" w:cs="Arial"/>
        </w:rPr>
        <w:t xml:space="preserve"> b).</w:t>
      </w:r>
    </w:p>
    <w:p w14:paraId="36C61FCD" w14:textId="69BED2C3" w:rsidR="005733C0" w:rsidRDefault="005733C0" w:rsidP="0070591E">
      <w:pPr>
        <w:spacing w:line="360" w:lineRule="auto"/>
        <w:jc w:val="both"/>
        <w:rPr>
          <w:rFonts w:ascii="Arial" w:hAnsi="Arial" w:cs="Arial"/>
        </w:rPr>
      </w:pPr>
    </w:p>
    <w:p w14:paraId="39CFA6D9" w14:textId="5F617F97" w:rsidR="007E6928" w:rsidRDefault="00A82CBC" w:rsidP="0070591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5733C0" w:rsidRPr="005733C0">
        <w:rPr>
          <w:rFonts w:ascii="Arial" w:hAnsi="Arial" w:cs="Arial"/>
          <w:b/>
          <w:bCs/>
        </w:rPr>
        <w:t>X.-</w:t>
      </w:r>
      <w:r w:rsidR="007E6928">
        <w:rPr>
          <w:rFonts w:ascii="Arial" w:hAnsi="Arial" w:cs="Arial"/>
          <w:b/>
          <w:bCs/>
        </w:rPr>
        <w:t xml:space="preserve"> UNIDAD TÉCNICA DEL CONTRATO.</w:t>
      </w:r>
    </w:p>
    <w:p w14:paraId="619D58C0" w14:textId="7C919EF5" w:rsidR="007E6928" w:rsidRDefault="007E6928" w:rsidP="007059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Unidad Técnica del contrato será la encargada de fiscalizar y supervisar los servicios encargados al </w:t>
      </w:r>
      <w:r w:rsidR="00E40913">
        <w:rPr>
          <w:rFonts w:ascii="Arial" w:hAnsi="Arial" w:cs="Arial"/>
        </w:rPr>
        <w:t>p</w:t>
      </w:r>
      <w:r>
        <w:rPr>
          <w:rFonts w:ascii="Arial" w:hAnsi="Arial" w:cs="Arial"/>
        </w:rPr>
        <w:t>roveedor, velando que estos se ejecuten de manera correcta, y de conformidad a lo estipulado en el contrato y las bases</w:t>
      </w:r>
      <w:r w:rsidR="005C1CEA">
        <w:rPr>
          <w:rFonts w:ascii="Arial" w:hAnsi="Arial" w:cs="Arial"/>
        </w:rPr>
        <w:t>, p</w:t>
      </w:r>
      <w:r>
        <w:rPr>
          <w:rFonts w:ascii="Arial" w:hAnsi="Arial" w:cs="Arial"/>
        </w:rPr>
        <w:t xml:space="preserve">ara ello, podrá realizar inspecciones en </w:t>
      </w:r>
      <w:r w:rsidR="00A82CBC">
        <w:rPr>
          <w:rFonts w:ascii="Arial" w:hAnsi="Arial" w:cs="Arial"/>
        </w:rPr>
        <w:t>las dependencias donde se encuentre ejecutándose el servicio.</w:t>
      </w:r>
      <w:r w:rsidR="005C1CEA">
        <w:rPr>
          <w:rFonts w:ascii="Arial" w:hAnsi="Arial" w:cs="Arial"/>
        </w:rPr>
        <w:t xml:space="preserve"> </w:t>
      </w:r>
    </w:p>
    <w:p w14:paraId="793FC0F3" w14:textId="77777777" w:rsidR="00D404AF" w:rsidRDefault="00D404AF" w:rsidP="0070591E">
      <w:pPr>
        <w:spacing w:line="360" w:lineRule="auto"/>
        <w:jc w:val="both"/>
        <w:rPr>
          <w:rFonts w:ascii="Arial" w:hAnsi="Arial" w:cs="Arial"/>
        </w:rPr>
      </w:pPr>
    </w:p>
    <w:p w14:paraId="75FDA23C" w14:textId="63D25D8B" w:rsidR="00D404AF" w:rsidRPr="00D404AF" w:rsidRDefault="00A82CBC" w:rsidP="0070591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9</w:t>
      </w:r>
      <w:r w:rsidR="00D404AF" w:rsidRPr="00D404AF">
        <w:rPr>
          <w:rFonts w:ascii="Arial" w:hAnsi="Arial" w:cs="Arial"/>
          <w:b/>
          <w:bCs/>
        </w:rPr>
        <w:t>.1 Conformación de la Unidad Técnica.</w:t>
      </w:r>
    </w:p>
    <w:p w14:paraId="1F12ABE2" w14:textId="0D38AE2F" w:rsidR="005C1CEA" w:rsidRDefault="005C1CEA" w:rsidP="007059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Unidad Técnica estará conformada </w:t>
      </w:r>
      <w:r w:rsidRPr="006674C1">
        <w:rPr>
          <w:rFonts w:ascii="Arial" w:hAnsi="Arial" w:cs="Arial"/>
        </w:rPr>
        <w:t>por el Encargado de la Unidad de Prevención de Riesgos del Departamento de Salud, y el Director(a) del Centro de Salud respectivo</w:t>
      </w:r>
      <w:r>
        <w:rPr>
          <w:rFonts w:ascii="Arial" w:hAnsi="Arial" w:cs="Arial"/>
        </w:rPr>
        <w:t>, los cuales podrán actuar de manera conjunta o separadamente según las circunstancias atingentes.</w:t>
      </w:r>
    </w:p>
    <w:p w14:paraId="0BC6A456" w14:textId="77777777" w:rsidR="00A82CBC" w:rsidRDefault="00A82CBC" w:rsidP="0070591E">
      <w:pPr>
        <w:spacing w:line="360" w:lineRule="auto"/>
        <w:jc w:val="both"/>
        <w:rPr>
          <w:rFonts w:ascii="Arial" w:hAnsi="Arial" w:cs="Arial"/>
        </w:rPr>
      </w:pPr>
    </w:p>
    <w:p w14:paraId="030525F6" w14:textId="2F7FD943" w:rsidR="00BB5303" w:rsidRPr="00BB5303" w:rsidRDefault="00A82CBC" w:rsidP="0070591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BB5303" w:rsidRPr="00BB5303">
        <w:rPr>
          <w:rFonts w:ascii="Arial" w:hAnsi="Arial" w:cs="Arial"/>
          <w:b/>
          <w:bCs/>
        </w:rPr>
        <w:t>.2</w:t>
      </w:r>
      <w:r>
        <w:rPr>
          <w:rFonts w:ascii="Arial" w:hAnsi="Arial" w:cs="Arial"/>
          <w:b/>
          <w:bCs/>
        </w:rPr>
        <w:t>.</w:t>
      </w:r>
      <w:r w:rsidR="00BB5303" w:rsidRPr="00BB5303">
        <w:rPr>
          <w:rFonts w:ascii="Arial" w:hAnsi="Arial" w:cs="Arial"/>
          <w:b/>
          <w:bCs/>
        </w:rPr>
        <w:t xml:space="preserve"> Facultades de la Unidad Técnica.</w:t>
      </w:r>
    </w:p>
    <w:p w14:paraId="5D3FA406" w14:textId="27D5C164" w:rsidR="00571C76" w:rsidRDefault="00BB5303" w:rsidP="007059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Unidad Técnica del contrato tendrá entre sus facultades las siguientes</w:t>
      </w:r>
      <w:r w:rsidR="00571C76">
        <w:rPr>
          <w:rFonts w:ascii="Arial" w:hAnsi="Arial" w:cs="Arial"/>
        </w:rPr>
        <w:t>:</w:t>
      </w:r>
    </w:p>
    <w:p w14:paraId="2EE6E64A" w14:textId="1A144EC1" w:rsidR="00112DB9" w:rsidRDefault="00112DB9" w:rsidP="00571C7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112DB9">
        <w:rPr>
          <w:rFonts w:ascii="Arial" w:hAnsi="Arial" w:cs="Arial"/>
        </w:rPr>
        <w:t>iscalizar y supervisar los servicios encargados</w:t>
      </w:r>
      <w:r>
        <w:rPr>
          <w:rFonts w:ascii="Arial" w:hAnsi="Arial" w:cs="Arial"/>
        </w:rPr>
        <w:t xml:space="preserve"> al oferente, velando por el cumplimiento íntegro del contrato y las bases.</w:t>
      </w:r>
    </w:p>
    <w:p w14:paraId="54D62B6E" w14:textId="008950A1" w:rsidR="00D404AF" w:rsidRDefault="00571C76" w:rsidP="00571C7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571C76">
        <w:rPr>
          <w:rFonts w:ascii="Arial" w:hAnsi="Arial" w:cs="Arial"/>
        </w:rPr>
        <w:t>a de cursar las multas respectivas por incumplimiento a las obligaciones del proveedor</w:t>
      </w:r>
      <w:r>
        <w:rPr>
          <w:rFonts w:ascii="Arial" w:hAnsi="Arial" w:cs="Arial"/>
        </w:rPr>
        <w:t>.</w:t>
      </w:r>
    </w:p>
    <w:p w14:paraId="5BD26291" w14:textId="038F082E" w:rsidR="00571C76" w:rsidRDefault="00571C76" w:rsidP="00571C7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Otorgar plazos para subsanar infracciones menores que no se encuentren tipificadas en las bases.</w:t>
      </w:r>
    </w:p>
    <w:p w14:paraId="213971CD" w14:textId="6BB68F32" w:rsidR="00571C76" w:rsidRDefault="00571C76" w:rsidP="00571C7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Comunicarse con el Interlocutor del </w:t>
      </w:r>
      <w:r w:rsidR="00A82CBC">
        <w:rPr>
          <w:rFonts w:ascii="Arial" w:hAnsi="Arial" w:cs="Arial"/>
        </w:rPr>
        <w:t>p</w:t>
      </w:r>
      <w:r>
        <w:rPr>
          <w:rFonts w:ascii="Arial" w:hAnsi="Arial" w:cs="Arial"/>
        </w:rPr>
        <w:t>roveedor, para efectos de hacerle llegar las observaciones detectadas en la ejecución del servicio, p</w:t>
      </w:r>
      <w:r w:rsidR="00BB5303">
        <w:rPr>
          <w:rFonts w:ascii="Arial" w:hAnsi="Arial" w:cs="Arial"/>
        </w:rPr>
        <w:t>rocediendo con ello a la corrección inmediata de las mismas.</w:t>
      </w:r>
    </w:p>
    <w:p w14:paraId="53771017" w14:textId="647600CC" w:rsidR="00112DB9" w:rsidRDefault="00112DB9" w:rsidP="00112DB9">
      <w:pPr>
        <w:spacing w:line="360" w:lineRule="auto"/>
        <w:jc w:val="both"/>
        <w:rPr>
          <w:rFonts w:ascii="Arial" w:hAnsi="Arial" w:cs="Arial"/>
        </w:rPr>
      </w:pPr>
    </w:p>
    <w:p w14:paraId="1E0974DE" w14:textId="55A060A8" w:rsidR="00112DB9" w:rsidRPr="00427B25" w:rsidRDefault="00112DB9" w:rsidP="00112DB9">
      <w:pPr>
        <w:spacing w:line="360" w:lineRule="auto"/>
        <w:jc w:val="both"/>
        <w:rPr>
          <w:rFonts w:ascii="Arial" w:hAnsi="Arial" w:cs="Arial"/>
          <w:b/>
          <w:bCs/>
        </w:rPr>
      </w:pPr>
      <w:r w:rsidRPr="00427B25">
        <w:rPr>
          <w:rFonts w:ascii="Arial" w:hAnsi="Arial" w:cs="Arial"/>
          <w:b/>
          <w:bCs/>
        </w:rPr>
        <w:t>X.- INTERLOCUTORES.</w:t>
      </w:r>
    </w:p>
    <w:p w14:paraId="13EC459F" w14:textId="1007D56C" w:rsidR="00112DB9" w:rsidRPr="00112DB9" w:rsidRDefault="00112DB9" w:rsidP="00112D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Tanto la Corporación Municipal, como el proveedor </w:t>
      </w:r>
      <w:r w:rsidR="00427B25">
        <w:rPr>
          <w:rFonts w:ascii="Arial" w:hAnsi="Arial" w:cs="Arial"/>
        </w:rPr>
        <w:t xml:space="preserve">deberán designar interlocutores una vez adjudicado el servicio, para efectos de comunicar entre sí, las diversas situaciones, observaciones y dudas que pudiesen tener las partes </w:t>
      </w:r>
      <w:r w:rsidR="00F57B5C">
        <w:rPr>
          <w:rFonts w:ascii="Arial" w:hAnsi="Arial" w:cs="Arial"/>
        </w:rPr>
        <w:t>durante</w:t>
      </w:r>
      <w:r w:rsidR="00427B25">
        <w:rPr>
          <w:rFonts w:ascii="Arial" w:hAnsi="Arial" w:cs="Arial"/>
        </w:rPr>
        <w:t xml:space="preserve"> la ejecución del servicio. </w:t>
      </w:r>
    </w:p>
    <w:p w14:paraId="40CFD3D5" w14:textId="77777777" w:rsidR="007E6928" w:rsidRDefault="007E6928" w:rsidP="0070591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8A87421" w14:textId="1793382D" w:rsidR="005733C0" w:rsidRPr="005733C0" w:rsidRDefault="005733C0" w:rsidP="0070591E">
      <w:pPr>
        <w:spacing w:line="360" w:lineRule="auto"/>
        <w:jc w:val="both"/>
        <w:rPr>
          <w:rFonts w:ascii="Arial" w:hAnsi="Arial" w:cs="Arial"/>
          <w:b/>
          <w:bCs/>
        </w:rPr>
      </w:pPr>
      <w:r w:rsidRPr="005733C0">
        <w:rPr>
          <w:rFonts w:ascii="Arial" w:hAnsi="Arial" w:cs="Arial"/>
          <w:b/>
          <w:bCs/>
        </w:rPr>
        <w:t xml:space="preserve"> </w:t>
      </w:r>
      <w:r w:rsidR="00427B25">
        <w:rPr>
          <w:rFonts w:ascii="Arial" w:hAnsi="Arial" w:cs="Arial"/>
          <w:b/>
          <w:bCs/>
        </w:rPr>
        <w:t xml:space="preserve">XI.- </w:t>
      </w:r>
      <w:r w:rsidRPr="005733C0">
        <w:rPr>
          <w:rFonts w:ascii="Arial" w:hAnsi="Arial" w:cs="Arial"/>
          <w:b/>
          <w:bCs/>
        </w:rPr>
        <w:t>T</w:t>
      </w:r>
      <w:r w:rsidR="00427B25">
        <w:rPr>
          <w:rFonts w:ascii="Arial" w:hAnsi="Arial" w:cs="Arial"/>
          <w:b/>
          <w:bCs/>
        </w:rPr>
        <w:t>É</w:t>
      </w:r>
      <w:r w:rsidRPr="005733C0">
        <w:rPr>
          <w:rFonts w:ascii="Arial" w:hAnsi="Arial" w:cs="Arial"/>
          <w:b/>
          <w:bCs/>
        </w:rPr>
        <w:t>RMINO DEL CONTRATO.</w:t>
      </w:r>
    </w:p>
    <w:p w14:paraId="45D8E648" w14:textId="6298D4B1" w:rsidR="005733C0" w:rsidRDefault="005733C0" w:rsidP="005733C0">
      <w:pPr>
        <w:spacing w:line="360" w:lineRule="auto"/>
        <w:jc w:val="both"/>
        <w:rPr>
          <w:rFonts w:ascii="Arial" w:hAnsi="Arial" w:cs="Arial"/>
        </w:rPr>
      </w:pPr>
      <w:r w:rsidRPr="005733C0">
        <w:rPr>
          <w:rFonts w:ascii="Arial" w:hAnsi="Arial" w:cs="Arial"/>
        </w:rPr>
        <w:t xml:space="preserve">El contrato se entenderá resuelto administrativamente ipso-facto, </w:t>
      </w:r>
      <w:r>
        <w:rPr>
          <w:rFonts w:ascii="Arial" w:hAnsi="Arial" w:cs="Arial"/>
        </w:rPr>
        <w:t xml:space="preserve">y </w:t>
      </w:r>
      <w:r w:rsidRPr="005733C0">
        <w:rPr>
          <w:rFonts w:ascii="Arial" w:hAnsi="Arial" w:cs="Arial"/>
        </w:rPr>
        <w:t>sin forma de juicio por cualquier</w:t>
      </w:r>
      <w:r>
        <w:rPr>
          <w:rFonts w:ascii="Arial" w:hAnsi="Arial" w:cs="Arial"/>
        </w:rPr>
        <w:t xml:space="preserve"> </w:t>
      </w:r>
      <w:r w:rsidRPr="005733C0">
        <w:rPr>
          <w:rFonts w:ascii="Arial" w:hAnsi="Arial" w:cs="Arial"/>
        </w:rPr>
        <w:t xml:space="preserve">incumplimiento grave de las obligaciones contraídas por el </w:t>
      </w:r>
      <w:r w:rsidR="00F57B5C">
        <w:rPr>
          <w:rFonts w:ascii="Arial" w:hAnsi="Arial" w:cs="Arial"/>
        </w:rPr>
        <w:t>p</w:t>
      </w:r>
      <w:r w:rsidRPr="005733C0">
        <w:rPr>
          <w:rFonts w:ascii="Arial" w:hAnsi="Arial" w:cs="Arial"/>
        </w:rPr>
        <w:t>roveedor</w:t>
      </w:r>
      <w:r>
        <w:rPr>
          <w:rFonts w:ascii="Arial" w:hAnsi="Arial" w:cs="Arial"/>
        </w:rPr>
        <w:t xml:space="preserve">, </w:t>
      </w:r>
      <w:r w:rsidRPr="005733C0">
        <w:rPr>
          <w:rFonts w:ascii="Arial" w:hAnsi="Arial" w:cs="Arial"/>
        </w:rPr>
        <w:t xml:space="preserve">sin perjuicio de las </w:t>
      </w:r>
      <w:r>
        <w:rPr>
          <w:rFonts w:ascii="Arial" w:hAnsi="Arial" w:cs="Arial"/>
        </w:rPr>
        <w:t>acciones civiles, penales</w:t>
      </w:r>
      <w:r w:rsidR="00F57B5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administrativas </w:t>
      </w:r>
      <w:r w:rsidR="00F57B5C">
        <w:rPr>
          <w:rFonts w:ascii="Arial" w:hAnsi="Arial" w:cs="Arial"/>
        </w:rPr>
        <w:t>y/</w:t>
      </w:r>
      <w:r>
        <w:rPr>
          <w:rFonts w:ascii="Arial" w:hAnsi="Arial" w:cs="Arial"/>
        </w:rPr>
        <w:t>o de otra índole a que tenga derecho a impetrar la Corporación Municipal.</w:t>
      </w:r>
    </w:p>
    <w:p w14:paraId="794A5626" w14:textId="635B102E" w:rsidR="005733C0" w:rsidRDefault="005733C0" w:rsidP="005733C0">
      <w:pPr>
        <w:spacing w:line="360" w:lineRule="auto"/>
        <w:jc w:val="both"/>
        <w:rPr>
          <w:rFonts w:ascii="Arial" w:hAnsi="Arial" w:cs="Arial"/>
        </w:rPr>
      </w:pPr>
    </w:p>
    <w:p w14:paraId="37889046" w14:textId="0D13A5EC" w:rsidR="008014B7" w:rsidRDefault="008014B7" w:rsidP="005733C0">
      <w:pPr>
        <w:spacing w:line="360" w:lineRule="auto"/>
        <w:jc w:val="both"/>
        <w:rPr>
          <w:rFonts w:ascii="Arial" w:hAnsi="Arial" w:cs="Arial"/>
        </w:rPr>
      </w:pPr>
    </w:p>
    <w:p w14:paraId="45D11611" w14:textId="01486106" w:rsidR="008014B7" w:rsidRDefault="008014B7" w:rsidP="005733C0">
      <w:pPr>
        <w:spacing w:line="360" w:lineRule="auto"/>
        <w:jc w:val="both"/>
        <w:rPr>
          <w:rFonts w:ascii="Arial" w:hAnsi="Arial" w:cs="Arial"/>
        </w:rPr>
      </w:pPr>
    </w:p>
    <w:p w14:paraId="50BEC44C" w14:textId="77777777" w:rsidR="008014B7" w:rsidRDefault="008014B7" w:rsidP="005733C0">
      <w:pPr>
        <w:spacing w:line="360" w:lineRule="auto"/>
        <w:jc w:val="both"/>
        <w:rPr>
          <w:rFonts w:ascii="Arial" w:hAnsi="Arial" w:cs="Arial"/>
        </w:rPr>
      </w:pPr>
    </w:p>
    <w:p w14:paraId="7E10EF31" w14:textId="3EB7817F" w:rsidR="005733C0" w:rsidRPr="007E6928" w:rsidRDefault="005733C0" w:rsidP="005733C0">
      <w:pPr>
        <w:spacing w:line="360" w:lineRule="auto"/>
        <w:jc w:val="both"/>
        <w:rPr>
          <w:rFonts w:ascii="Arial" w:hAnsi="Arial" w:cs="Arial"/>
          <w:b/>
          <w:bCs/>
        </w:rPr>
      </w:pPr>
      <w:r w:rsidRPr="007E6928">
        <w:rPr>
          <w:rFonts w:ascii="Arial" w:hAnsi="Arial" w:cs="Arial"/>
          <w:b/>
          <w:bCs/>
        </w:rPr>
        <w:lastRenderedPageBreak/>
        <w:t>1</w:t>
      </w:r>
      <w:r w:rsidR="00F57B5C">
        <w:rPr>
          <w:rFonts w:ascii="Arial" w:hAnsi="Arial" w:cs="Arial"/>
          <w:b/>
          <w:bCs/>
        </w:rPr>
        <w:t>1</w:t>
      </w:r>
      <w:r w:rsidRPr="007E6928">
        <w:rPr>
          <w:rFonts w:ascii="Arial" w:hAnsi="Arial" w:cs="Arial"/>
          <w:b/>
          <w:bCs/>
        </w:rPr>
        <w:t>.1 Causales de Término del Contrato.</w:t>
      </w:r>
    </w:p>
    <w:p w14:paraId="40C50649" w14:textId="20EFB443" w:rsidR="005733C0" w:rsidRPr="005733C0" w:rsidRDefault="005733C0" w:rsidP="005733C0">
      <w:pPr>
        <w:spacing w:line="360" w:lineRule="auto"/>
        <w:jc w:val="both"/>
        <w:rPr>
          <w:rFonts w:ascii="Arial" w:hAnsi="Arial" w:cs="Arial"/>
        </w:rPr>
      </w:pPr>
      <w:r w:rsidRPr="005733C0">
        <w:rPr>
          <w:rFonts w:ascii="Arial" w:hAnsi="Arial" w:cs="Arial"/>
        </w:rPr>
        <w:t>Se entenderá que el contratado incurrirá en incumplimiento de sus obligaciones, en los siguientes</w:t>
      </w:r>
      <w:r w:rsidR="00611FB5">
        <w:rPr>
          <w:rFonts w:ascii="Arial" w:hAnsi="Arial" w:cs="Arial"/>
        </w:rPr>
        <w:t xml:space="preserve"> </w:t>
      </w:r>
      <w:r w:rsidRPr="005733C0">
        <w:rPr>
          <w:rFonts w:ascii="Arial" w:hAnsi="Arial" w:cs="Arial"/>
        </w:rPr>
        <w:t xml:space="preserve">casos, frente a lo cual la Corporación Municipal de </w:t>
      </w:r>
      <w:r w:rsidR="00611FB5">
        <w:rPr>
          <w:rFonts w:ascii="Arial" w:hAnsi="Arial" w:cs="Arial"/>
        </w:rPr>
        <w:t>Desarrollo Social de Iquique,</w:t>
      </w:r>
      <w:r w:rsidRPr="005733C0">
        <w:rPr>
          <w:rFonts w:ascii="Arial" w:hAnsi="Arial" w:cs="Arial"/>
        </w:rPr>
        <w:t xml:space="preserve"> podrá unilateralmente dar</w:t>
      </w:r>
      <w:r w:rsidR="00611FB5">
        <w:rPr>
          <w:rFonts w:ascii="Arial" w:hAnsi="Arial" w:cs="Arial"/>
        </w:rPr>
        <w:t xml:space="preserve"> </w:t>
      </w:r>
      <w:r w:rsidRPr="005733C0">
        <w:rPr>
          <w:rFonts w:ascii="Arial" w:hAnsi="Arial" w:cs="Arial"/>
        </w:rPr>
        <w:t xml:space="preserve">término </w:t>
      </w:r>
      <w:r w:rsidR="00611FB5">
        <w:rPr>
          <w:rFonts w:ascii="Arial" w:hAnsi="Arial" w:cs="Arial"/>
        </w:rPr>
        <w:t xml:space="preserve">en cualquier momento </w:t>
      </w:r>
      <w:r w:rsidRPr="005733C0">
        <w:rPr>
          <w:rFonts w:ascii="Arial" w:hAnsi="Arial" w:cs="Arial"/>
        </w:rPr>
        <w:t>a la contratación:</w:t>
      </w:r>
    </w:p>
    <w:p w14:paraId="4A61588B" w14:textId="7636CBCA" w:rsidR="005733C0" w:rsidRPr="005733C0" w:rsidRDefault="005733C0" w:rsidP="005733C0">
      <w:pPr>
        <w:spacing w:line="360" w:lineRule="auto"/>
        <w:jc w:val="both"/>
        <w:rPr>
          <w:rFonts w:ascii="Arial" w:hAnsi="Arial" w:cs="Arial"/>
        </w:rPr>
      </w:pPr>
      <w:r w:rsidRPr="005733C0">
        <w:rPr>
          <w:rFonts w:ascii="Arial" w:hAnsi="Arial" w:cs="Arial"/>
        </w:rPr>
        <w:t xml:space="preserve">a) Otorga sus servicios en forma deficiente, de acuerdo a lo que señale </w:t>
      </w:r>
      <w:r w:rsidR="00611FB5">
        <w:rPr>
          <w:rFonts w:ascii="Arial" w:hAnsi="Arial" w:cs="Arial"/>
        </w:rPr>
        <w:t xml:space="preserve">la Unidad Técnica </w:t>
      </w:r>
      <w:r w:rsidRPr="005733C0">
        <w:rPr>
          <w:rFonts w:ascii="Arial" w:hAnsi="Arial" w:cs="Arial"/>
        </w:rPr>
        <w:t>del contrato; o no subsana su incumplimiento en los plazos acordados por</w:t>
      </w:r>
      <w:r w:rsidR="00611FB5">
        <w:rPr>
          <w:rFonts w:ascii="Arial" w:hAnsi="Arial" w:cs="Arial"/>
        </w:rPr>
        <w:t xml:space="preserve"> </w:t>
      </w:r>
      <w:r w:rsidRPr="005733C0">
        <w:rPr>
          <w:rFonts w:ascii="Arial" w:hAnsi="Arial" w:cs="Arial"/>
        </w:rPr>
        <w:t>escrito por la Corporación Municipal</w:t>
      </w:r>
      <w:r w:rsidR="00611FB5">
        <w:rPr>
          <w:rFonts w:ascii="Arial" w:hAnsi="Arial" w:cs="Arial"/>
        </w:rPr>
        <w:t>.</w:t>
      </w:r>
    </w:p>
    <w:p w14:paraId="138EA79D" w14:textId="0F5F3EFD" w:rsidR="005733C0" w:rsidRPr="005733C0" w:rsidRDefault="005733C0" w:rsidP="005733C0">
      <w:pPr>
        <w:spacing w:line="360" w:lineRule="auto"/>
        <w:jc w:val="both"/>
        <w:rPr>
          <w:rFonts w:ascii="Arial" w:hAnsi="Arial" w:cs="Arial"/>
        </w:rPr>
      </w:pPr>
      <w:r w:rsidRPr="005733C0">
        <w:rPr>
          <w:rFonts w:ascii="Arial" w:hAnsi="Arial" w:cs="Arial"/>
        </w:rPr>
        <w:t xml:space="preserve">b) </w:t>
      </w:r>
      <w:r w:rsidR="00611FB5">
        <w:rPr>
          <w:rFonts w:ascii="Arial" w:hAnsi="Arial" w:cs="Arial"/>
        </w:rPr>
        <w:t>Incumplimiento a</w:t>
      </w:r>
      <w:r w:rsidRPr="005733C0">
        <w:rPr>
          <w:rFonts w:ascii="Arial" w:hAnsi="Arial" w:cs="Arial"/>
        </w:rPr>
        <w:t xml:space="preserve"> cualquiera de las obligaciones ofertadas y contratadas.</w:t>
      </w:r>
    </w:p>
    <w:p w14:paraId="1C79AC8B" w14:textId="2852ECD5" w:rsidR="005733C0" w:rsidRPr="005733C0" w:rsidRDefault="005733C0" w:rsidP="005733C0">
      <w:pPr>
        <w:spacing w:line="360" w:lineRule="auto"/>
        <w:jc w:val="both"/>
        <w:rPr>
          <w:rFonts w:ascii="Arial" w:hAnsi="Arial" w:cs="Arial"/>
        </w:rPr>
      </w:pPr>
      <w:r w:rsidRPr="005733C0">
        <w:rPr>
          <w:rFonts w:ascii="Arial" w:hAnsi="Arial" w:cs="Arial"/>
        </w:rPr>
        <w:t xml:space="preserve">c) </w:t>
      </w:r>
      <w:r w:rsidR="00611FB5">
        <w:rPr>
          <w:rFonts w:ascii="Arial" w:hAnsi="Arial" w:cs="Arial"/>
        </w:rPr>
        <w:t>Incumplimiento</w:t>
      </w:r>
      <w:r w:rsidRPr="005733C0">
        <w:rPr>
          <w:rFonts w:ascii="Arial" w:hAnsi="Arial" w:cs="Arial"/>
        </w:rPr>
        <w:t xml:space="preserve"> a la normativa laboral vigente, en especial en relación al pago de</w:t>
      </w:r>
      <w:r w:rsidR="00611FB5">
        <w:rPr>
          <w:rFonts w:ascii="Arial" w:hAnsi="Arial" w:cs="Arial"/>
        </w:rPr>
        <w:t xml:space="preserve"> </w:t>
      </w:r>
      <w:r w:rsidRPr="005733C0">
        <w:rPr>
          <w:rFonts w:ascii="Arial" w:hAnsi="Arial" w:cs="Arial"/>
        </w:rPr>
        <w:t>remuneraciones y cotizaciones previsionales.</w:t>
      </w:r>
    </w:p>
    <w:p w14:paraId="6DD18C08" w14:textId="28417C30" w:rsidR="005733C0" w:rsidRPr="005733C0" w:rsidRDefault="005733C0" w:rsidP="005733C0">
      <w:pPr>
        <w:spacing w:line="360" w:lineRule="auto"/>
        <w:jc w:val="both"/>
        <w:rPr>
          <w:rFonts w:ascii="Arial" w:hAnsi="Arial" w:cs="Arial"/>
        </w:rPr>
      </w:pPr>
      <w:r w:rsidRPr="005733C0">
        <w:rPr>
          <w:rFonts w:ascii="Arial" w:hAnsi="Arial" w:cs="Arial"/>
        </w:rPr>
        <w:t>d) Por la incapacidad de la empresa adjudicada para seguir adelante con la ejecución del</w:t>
      </w:r>
      <w:r w:rsidR="00611FB5">
        <w:rPr>
          <w:rFonts w:ascii="Arial" w:hAnsi="Arial" w:cs="Arial"/>
        </w:rPr>
        <w:t xml:space="preserve"> </w:t>
      </w:r>
      <w:r w:rsidRPr="005733C0">
        <w:rPr>
          <w:rFonts w:ascii="Arial" w:hAnsi="Arial" w:cs="Arial"/>
        </w:rPr>
        <w:t>contrato, derivada de problemas internos como huelga de sus trabajadores y otros</w:t>
      </w:r>
      <w:r w:rsidR="00611FB5">
        <w:rPr>
          <w:rFonts w:ascii="Arial" w:hAnsi="Arial" w:cs="Arial"/>
        </w:rPr>
        <w:t xml:space="preserve"> s</w:t>
      </w:r>
      <w:r w:rsidRPr="005733C0">
        <w:rPr>
          <w:rFonts w:ascii="Arial" w:hAnsi="Arial" w:cs="Arial"/>
        </w:rPr>
        <w:t>imilares.</w:t>
      </w:r>
    </w:p>
    <w:p w14:paraId="1AF60046" w14:textId="7A809945" w:rsidR="005733C0" w:rsidRPr="005733C0" w:rsidRDefault="005733C0" w:rsidP="005733C0">
      <w:pPr>
        <w:spacing w:line="360" w:lineRule="auto"/>
        <w:jc w:val="both"/>
        <w:rPr>
          <w:rFonts w:ascii="Arial" w:hAnsi="Arial" w:cs="Arial"/>
        </w:rPr>
      </w:pPr>
      <w:r w:rsidRPr="005733C0">
        <w:rPr>
          <w:rFonts w:ascii="Arial" w:hAnsi="Arial" w:cs="Arial"/>
        </w:rPr>
        <w:t xml:space="preserve">e) Por la aplicación </w:t>
      </w:r>
      <w:r w:rsidRPr="006674C1">
        <w:rPr>
          <w:rFonts w:ascii="Arial" w:hAnsi="Arial" w:cs="Arial"/>
        </w:rPr>
        <w:t xml:space="preserve">de 6 multas </w:t>
      </w:r>
      <w:r w:rsidR="00611FB5" w:rsidRPr="006674C1">
        <w:rPr>
          <w:rFonts w:ascii="Arial" w:hAnsi="Arial" w:cs="Arial"/>
        </w:rPr>
        <w:t xml:space="preserve">por faltas </w:t>
      </w:r>
      <w:r w:rsidRPr="006674C1">
        <w:rPr>
          <w:rFonts w:ascii="Arial" w:hAnsi="Arial" w:cs="Arial"/>
        </w:rPr>
        <w:t xml:space="preserve">leves en un periodo de </w:t>
      </w:r>
      <w:r w:rsidR="00611FB5" w:rsidRPr="006674C1">
        <w:rPr>
          <w:rFonts w:ascii="Arial" w:hAnsi="Arial" w:cs="Arial"/>
        </w:rPr>
        <w:t>6</w:t>
      </w:r>
      <w:r w:rsidRPr="006674C1">
        <w:rPr>
          <w:rFonts w:ascii="Arial" w:hAnsi="Arial" w:cs="Arial"/>
        </w:rPr>
        <w:t xml:space="preserve"> meses.</w:t>
      </w:r>
    </w:p>
    <w:p w14:paraId="4D28C875" w14:textId="71D2C73C" w:rsidR="00CC5915" w:rsidRDefault="005733C0" w:rsidP="005733C0">
      <w:pPr>
        <w:spacing w:line="360" w:lineRule="auto"/>
        <w:jc w:val="both"/>
        <w:rPr>
          <w:rFonts w:ascii="Arial" w:hAnsi="Arial" w:cs="Arial"/>
        </w:rPr>
      </w:pPr>
      <w:r w:rsidRPr="005733C0">
        <w:rPr>
          <w:rFonts w:ascii="Arial" w:hAnsi="Arial" w:cs="Arial"/>
        </w:rPr>
        <w:t xml:space="preserve">f) Por la aplicación de </w:t>
      </w:r>
      <w:r w:rsidR="00611FB5" w:rsidRPr="006674C1">
        <w:rPr>
          <w:rFonts w:ascii="Arial" w:hAnsi="Arial" w:cs="Arial"/>
        </w:rPr>
        <w:t xml:space="preserve">3 </w:t>
      </w:r>
      <w:r w:rsidRPr="006674C1">
        <w:rPr>
          <w:rFonts w:ascii="Arial" w:hAnsi="Arial" w:cs="Arial"/>
        </w:rPr>
        <w:t>multas</w:t>
      </w:r>
      <w:r w:rsidR="00611FB5" w:rsidRPr="006674C1">
        <w:rPr>
          <w:rFonts w:ascii="Arial" w:hAnsi="Arial" w:cs="Arial"/>
        </w:rPr>
        <w:t xml:space="preserve"> por faltas</w:t>
      </w:r>
      <w:r w:rsidRPr="006674C1">
        <w:rPr>
          <w:rFonts w:ascii="Arial" w:hAnsi="Arial" w:cs="Arial"/>
        </w:rPr>
        <w:t xml:space="preserve"> graves en un periodo de </w:t>
      </w:r>
      <w:r w:rsidR="00611FB5" w:rsidRPr="006674C1">
        <w:rPr>
          <w:rFonts w:ascii="Arial" w:hAnsi="Arial" w:cs="Arial"/>
        </w:rPr>
        <w:t>6</w:t>
      </w:r>
      <w:r w:rsidRPr="006674C1">
        <w:rPr>
          <w:rFonts w:ascii="Arial" w:hAnsi="Arial" w:cs="Arial"/>
        </w:rPr>
        <w:t xml:space="preserve"> meses</w:t>
      </w:r>
      <w:r w:rsidR="00CC5915" w:rsidRPr="006674C1">
        <w:rPr>
          <w:rFonts w:ascii="Arial" w:hAnsi="Arial" w:cs="Arial"/>
        </w:rPr>
        <w:t>.</w:t>
      </w:r>
    </w:p>
    <w:p w14:paraId="0A9E09B4" w14:textId="6E5D709E" w:rsidR="00CC5915" w:rsidRDefault="00CC5915" w:rsidP="005733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Por la aplicación de </w:t>
      </w:r>
      <w:r w:rsidRPr="006674C1">
        <w:rPr>
          <w:rFonts w:ascii="Arial" w:hAnsi="Arial" w:cs="Arial"/>
        </w:rPr>
        <w:t>2 multas por faltas gravísima en un periodo de 3 meses.</w:t>
      </w:r>
      <w:r>
        <w:rPr>
          <w:rFonts w:ascii="Arial" w:hAnsi="Arial" w:cs="Arial"/>
        </w:rPr>
        <w:t xml:space="preserve"> </w:t>
      </w:r>
    </w:p>
    <w:p w14:paraId="11376CE9" w14:textId="671E8F72" w:rsidR="00CC5915" w:rsidRDefault="005733C0" w:rsidP="005733C0">
      <w:pPr>
        <w:spacing w:line="360" w:lineRule="auto"/>
        <w:jc w:val="both"/>
        <w:rPr>
          <w:rFonts w:ascii="Arial" w:hAnsi="Arial" w:cs="Arial"/>
        </w:rPr>
      </w:pPr>
      <w:r w:rsidRPr="005733C0">
        <w:rPr>
          <w:rFonts w:ascii="Arial" w:hAnsi="Arial" w:cs="Arial"/>
        </w:rPr>
        <w:t>La Corporación Municipal podrá en cualquier momento poner término al contrato sin indemnización alguna al</w:t>
      </w:r>
      <w:r w:rsidR="00CC5915">
        <w:rPr>
          <w:rFonts w:ascii="Arial" w:hAnsi="Arial" w:cs="Arial"/>
        </w:rPr>
        <w:t xml:space="preserve"> </w:t>
      </w:r>
      <w:r w:rsidRPr="005733C0">
        <w:rPr>
          <w:rFonts w:ascii="Arial" w:hAnsi="Arial" w:cs="Arial"/>
        </w:rPr>
        <w:t>contratante, notificándolo por escrito mediante carta certificada,</w:t>
      </w:r>
      <w:r w:rsidR="00F57B5C">
        <w:rPr>
          <w:rFonts w:ascii="Arial" w:hAnsi="Arial" w:cs="Arial"/>
        </w:rPr>
        <w:t xml:space="preserve"> dirigida a su domicilio,</w:t>
      </w:r>
      <w:r w:rsidRPr="005733C0">
        <w:rPr>
          <w:rFonts w:ascii="Arial" w:hAnsi="Arial" w:cs="Arial"/>
        </w:rPr>
        <w:t xml:space="preserve"> si éste cayere en insolvencia, se disolviere</w:t>
      </w:r>
      <w:r w:rsidR="00CC5915">
        <w:rPr>
          <w:rFonts w:ascii="Arial" w:hAnsi="Arial" w:cs="Arial"/>
        </w:rPr>
        <w:t xml:space="preserve"> </w:t>
      </w:r>
      <w:r w:rsidRPr="005733C0">
        <w:rPr>
          <w:rFonts w:ascii="Arial" w:hAnsi="Arial" w:cs="Arial"/>
        </w:rPr>
        <w:t>la sociedad o se decretare su quiebra, sin perjuicio de ejercer los derechos e interponer en su contra las</w:t>
      </w:r>
      <w:r w:rsidR="00CC5915">
        <w:rPr>
          <w:rFonts w:ascii="Arial" w:hAnsi="Arial" w:cs="Arial"/>
        </w:rPr>
        <w:t xml:space="preserve"> </w:t>
      </w:r>
      <w:r w:rsidRPr="005733C0">
        <w:rPr>
          <w:rFonts w:ascii="Arial" w:hAnsi="Arial" w:cs="Arial"/>
        </w:rPr>
        <w:t>acciones civiles y penales que procedan</w:t>
      </w:r>
      <w:r w:rsidR="00CC5915">
        <w:rPr>
          <w:rFonts w:ascii="Arial" w:hAnsi="Arial" w:cs="Arial"/>
        </w:rPr>
        <w:t>.</w:t>
      </w:r>
    </w:p>
    <w:p w14:paraId="3FEE1D6F" w14:textId="6AC10EE7" w:rsidR="005733C0" w:rsidRDefault="005733C0" w:rsidP="005733C0">
      <w:pPr>
        <w:spacing w:line="360" w:lineRule="auto"/>
        <w:jc w:val="both"/>
        <w:rPr>
          <w:rFonts w:ascii="Arial" w:hAnsi="Arial" w:cs="Arial"/>
        </w:rPr>
      </w:pPr>
      <w:r w:rsidRPr="005733C0">
        <w:rPr>
          <w:rFonts w:ascii="Arial" w:hAnsi="Arial" w:cs="Arial"/>
        </w:rPr>
        <w:t xml:space="preserve">El proveedor adjudicado será responsable del cuidado del </w:t>
      </w:r>
      <w:r w:rsidR="00CC5915">
        <w:rPr>
          <w:rFonts w:ascii="Arial" w:hAnsi="Arial" w:cs="Arial"/>
        </w:rPr>
        <w:t>lugar físico y bienes que se pongan a su disposición por parte de la Corporación, para la correcta ejecución del servicio, por</w:t>
      </w:r>
      <w:r w:rsidRPr="005733C0">
        <w:rPr>
          <w:rFonts w:ascii="Arial" w:hAnsi="Arial" w:cs="Arial"/>
        </w:rPr>
        <w:t xml:space="preserve"> </w:t>
      </w:r>
      <w:r w:rsidR="007E6928" w:rsidRPr="005733C0">
        <w:rPr>
          <w:rFonts w:ascii="Arial" w:hAnsi="Arial" w:cs="Arial"/>
        </w:rPr>
        <w:t>ende,</w:t>
      </w:r>
      <w:r w:rsidRPr="005733C0">
        <w:rPr>
          <w:rFonts w:ascii="Arial" w:hAnsi="Arial" w:cs="Arial"/>
        </w:rPr>
        <w:t xml:space="preserve"> </w:t>
      </w:r>
      <w:r w:rsidR="00CC5915">
        <w:rPr>
          <w:rFonts w:ascii="Arial" w:hAnsi="Arial" w:cs="Arial"/>
        </w:rPr>
        <w:t xml:space="preserve">el proveedor </w:t>
      </w:r>
      <w:r w:rsidRPr="005733C0">
        <w:rPr>
          <w:rFonts w:ascii="Arial" w:hAnsi="Arial" w:cs="Arial"/>
        </w:rPr>
        <w:t>quedará</w:t>
      </w:r>
      <w:r w:rsidR="00CC5915">
        <w:rPr>
          <w:rFonts w:ascii="Arial" w:hAnsi="Arial" w:cs="Arial"/>
        </w:rPr>
        <w:t xml:space="preserve"> </w:t>
      </w:r>
      <w:r w:rsidRPr="005733C0">
        <w:rPr>
          <w:rFonts w:ascii="Arial" w:hAnsi="Arial" w:cs="Arial"/>
        </w:rPr>
        <w:t xml:space="preserve">obligado a la reposición o reparación de cualquier desperfecto, daño, fractura o pérdida de elementos, de propiedad de la </w:t>
      </w:r>
      <w:r w:rsidR="00CC5915">
        <w:rPr>
          <w:rFonts w:ascii="Arial" w:hAnsi="Arial" w:cs="Arial"/>
        </w:rPr>
        <w:t>C</w:t>
      </w:r>
      <w:r w:rsidRPr="005733C0">
        <w:rPr>
          <w:rFonts w:ascii="Arial" w:hAnsi="Arial" w:cs="Arial"/>
        </w:rPr>
        <w:t xml:space="preserve">orporación </w:t>
      </w:r>
      <w:r w:rsidR="00CC5915">
        <w:rPr>
          <w:rFonts w:ascii="Arial" w:hAnsi="Arial" w:cs="Arial"/>
        </w:rPr>
        <w:t>Municipal</w:t>
      </w:r>
      <w:r w:rsidRPr="005733C0">
        <w:rPr>
          <w:rFonts w:ascii="Arial" w:hAnsi="Arial" w:cs="Arial"/>
        </w:rPr>
        <w:t xml:space="preserve">, siempre que </w:t>
      </w:r>
      <w:r w:rsidR="007E6928" w:rsidRPr="005733C0">
        <w:rPr>
          <w:rFonts w:ascii="Arial" w:hAnsi="Arial" w:cs="Arial"/>
        </w:rPr>
        <w:t>esto</w:t>
      </w:r>
      <w:r w:rsidRPr="005733C0">
        <w:rPr>
          <w:rFonts w:ascii="Arial" w:hAnsi="Arial" w:cs="Arial"/>
        </w:rPr>
        <w:t xml:space="preserve"> sea atribuible </w:t>
      </w:r>
      <w:r w:rsidR="007E6928">
        <w:rPr>
          <w:rFonts w:ascii="Arial" w:hAnsi="Arial" w:cs="Arial"/>
        </w:rPr>
        <w:t>a culpa o dolo</w:t>
      </w:r>
      <w:r w:rsidRPr="005733C0">
        <w:rPr>
          <w:rFonts w:ascii="Arial" w:hAnsi="Arial" w:cs="Arial"/>
        </w:rPr>
        <w:t xml:space="preserve"> del guardia. Ello, sin perjuicio de las multas contempladas en las bases que rigieron el</w:t>
      </w:r>
      <w:r w:rsidR="007E6928">
        <w:rPr>
          <w:rFonts w:ascii="Arial" w:hAnsi="Arial" w:cs="Arial"/>
        </w:rPr>
        <w:t xml:space="preserve"> </w:t>
      </w:r>
      <w:r w:rsidRPr="005733C0">
        <w:rPr>
          <w:rFonts w:ascii="Arial" w:hAnsi="Arial" w:cs="Arial"/>
        </w:rPr>
        <w:t>proceso licitatorio y las garantías asociadas.</w:t>
      </w:r>
    </w:p>
    <w:sectPr w:rsidR="005733C0" w:rsidSect="00F20D09">
      <w:headerReference w:type="default" r:id="rId9"/>
      <w:footerReference w:type="default" r:id="rId10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FEFF" w14:textId="77777777" w:rsidR="0014557C" w:rsidRDefault="0014557C" w:rsidP="00F20D09">
      <w:pPr>
        <w:spacing w:after="0" w:line="240" w:lineRule="auto"/>
      </w:pPr>
      <w:r>
        <w:separator/>
      </w:r>
    </w:p>
  </w:endnote>
  <w:endnote w:type="continuationSeparator" w:id="0">
    <w:p w14:paraId="2C508BD6" w14:textId="77777777" w:rsidR="0014557C" w:rsidRDefault="0014557C" w:rsidP="00F2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895973"/>
      <w:docPartObj>
        <w:docPartGallery w:val="Page Numbers (Bottom of Page)"/>
        <w:docPartUnique/>
      </w:docPartObj>
    </w:sdtPr>
    <w:sdtContent>
      <w:p w14:paraId="0A1565F0" w14:textId="45620675" w:rsidR="00864F34" w:rsidRDefault="00864F3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BDE94E9" w14:textId="77777777" w:rsidR="00864F34" w:rsidRDefault="00864F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8194A" w14:textId="77777777" w:rsidR="0014557C" w:rsidRDefault="0014557C" w:rsidP="00F20D09">
      <w:pPr>
        <w:spacing w:after="0" w:line="240" w:lineRule="auto"/>
      </w:pPr>
      <w:r>
        <w:separator/>
      </w:r>
    </w:p>
  </w:footnote>
  <w:footnote w:type="continuationSeparator" w:id="0">
    <w:p w14:paraId="21CA1CA8" w14:textId="77777777" w:rsidR="0014557C" w:rsidRDefault="0014557C" w:rsidP="00F2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4B00" w14:textId="6773A033" w:rsidR="00F20D09" w:rsidRPr="00F20D09" w:rsidRDefault="00F20D09" w:rsidP="00095A4E">
    <w:pPr>
      <w:pStyle w:val="Encabezado"/>
      <w:spacing w:line="276" w:lineRule="auto"/>
      <w:rPr>
        <w:rFonts w:ascii="Arial" w:hAnsi="Arial" w:cs="Arial"/>
        <w:b/>
        <w:bCs/>
      </w:rPr>
    </w:pPr>
    <w:r>
      <w:rPr>
        <w:noProof/>
      </w:rPr>
      <w:drawing>
        <wp:inline distT="0" distB="0" distL="0" distR="0" wp14:anchorId="50808AF6" wp14:editId="6CB85B07">
          <wp:extent cx="838200" cy="9048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Pr="00F20D09">
      <w:rPr>
        <w:rFonts w:ascii="Arial" w:hAnsi="Arial" w:cs="Arial"/>
        <w:b/>
        <w:bCs/>
      </w:rPr>
      <w:t>DEPARTAMENTO DE SALUD MUNICIPAL</w:t>
    </w:r>
  </w:p>
  <w:p w14:paraId="59D5B8DA" w14:textId="5A240656" w:rsidR="00F20D09" w:rsidRPr="00F20D09" w:rsidRDefault="00F20D09" w:rsidP="00095A4E">
    <w:pPr>
      <w:pStyle w:val="Encabezado"/>
      <w:spacing w:line="276" w:lineRule="auto"/>
      <w:rPr>
        <w:rFonts w:ascii="Arial" w:hAnsi="Arial" w:cs="Arial"/>
        <w:b/>
        <w:bCs/>
      </w:rPr>
    </w:pPr>
    <w:r w:rsidRPr="00F20D09">
      <w:rPr>
        <w:rFonts w:ascii="Arial" w:hAnsi="Arial" w:cs="Arial"/>
        <w:b/>
        <w:bCs/>
      </w:rPr>
      <w:t xml:space="preserve">                </w:t>
    </w:r>
    <w:r w:rsidR="00095A4E">
      <w:rPr>
        <w:rFonts w:ascii="Arial" w:hAnsi="Arial" w:cs="Arial"/>
        <w:b/>
        <w:bCs/>
      </w:rPr>
      <w:t xml:space="preserve">      </w:t>
    </w:r>
    <w:r w:rsidRPr="00F20D09">
      <w:rPr>
        <w:rFonts w:ascii="Arial" w:hAnsi="Arial" w:cs="Arial"/>
        <w:b/>
        <w:bCs/>
      </w:rPr>
      <w:t>CORPORACIÓN MUNICIPAL DE DESARROLLO SOCIAL DE IQUIQUE</w:t>
    </w:r>
  </w:p>
  <w:p w14:paraId="4DB4F9D4" w14:textId="77777777" w:rsidR="00F20D09" w:rsidRDefault="00F20D09" w:rsidP="00095A4E">
    <w:pPr>
      <w:pStyle w:val="Encabezado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6D79"/>
    <w:multiLevelType w:val="hybridMultilevel"/>
    <w:tmpl w:val="C37E3BEC"/>
    <w:lvl w:ilvl="0" w:tplc="10D06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B24C0"/>
    <w:multiLevelType w:val="hybridMultilevel"/>
    <w:tmpl w:val="B19AF4DE"/>
    <w:lvl w:ilvl="0" w:tplc="A8289C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D00A3"/>
    <w:multiLevelType w:val="hybridMultilevel"/>
    <w:tmpl w:val="CDB889DC"/>
    <w:lvl w:ilvl="0" w:tplc="285E22E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183237">
    <w:abstractNumId w:val="2"/>
  </w:num>
  <w:num w:numId="2" w16cid:durableId="1367411921">
    <w:abstractNumId w:val="1"/>
  </w:num>
  <w:num w:numId="3" w16cid:durableId="68671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09"/>
    <w:rsid w:val="0001041F"/>
    <w:rsid w:val="000246C5"/>
    <w:rsid w:val="000618CD"/>
    <w:rsid w:val="000677D1"/>
    <w:rsid w:val="00085EA2"/>
    <w:rsid w:val="00095A4E"/>
    <w:rsid w:val="00100952"/>
    <w:rsid w:val="00112DB9"/>
    <w:rsid w:val="00126C33"/>
    <w:rsid w:val="0014557C"/>
    <w:rsid w:val="00165594"/>
    <w:rsid w:val="00172270"/>
    <w:rsid w:val="001866C7"/>
    <w:rsid w:val="001A53CE"/>
    <w:rsid w:val="001B108C"/>
    <w:rsid w:val="001B21F0"/>
    <w:rsid w:val="001D2C92"/>
    <w:rsid w:val="001D5C3D"/>
    <w:rsid w:val="0022153A"/>
    <w:rsid w:val="0023388F"/>
    <w:rsid w:val="002B202F"/>
    <w:rsid w:val="002B4110"/>
    <w:rsid w:val="002B4EDC"/>
    <w:rsid w:val="0033415C"/>
    <w:rsid w:val="00370805"/>
    <w:rsid w:val="00382868"/>
    <w:rsid w:val="00395B07"/>
    <w:rsid w:val="003C0407"/>
    <w:rsid w:val="003C264E"/>
    <w:rsid w:val="0040648A"/>
    <w:rsid w:val="00407EDF"/>
    <w:rsid w:val="00427B25"/>
    <w:rsid w:val="00441775"/>
    <w:rsid w:val="004509C5"/>
    <w:rsid w:val="00455462"/>
    <w:rsid w:val="004561F1"/>
    <w:rsid w:val="004846F9"/>
    <w:rsid w:val="004A6749"/>
    <w:rsid w:val="004B741B"/>
    <w:rsid w:val="004E1346"/>
    <w:rsid w:val="004E2ED6"/>
    <w:rsid w:val="004E79CB"/>
    <w:rsid w:val="00500DCC"/>
    <w:rsid w:val="0051065F"/>
    <w:rsid w:val="00512115"/>
    <w:rsid w:val="00515047"/>
    <w:rsid w:val="00571C76"/>
    <w:rsid w:val="005733C0"/>
    <w:rsid w:val="005A5E9B"/>
    <w:rsid w:val="005C1CEA"/>
    <w:rsid w:val="00611FB5"/>
    <w:rsid w:val="00632A8A"/>
    <w:rsid w:val="00636771"/>
    <w:rsid w:val="0064776A"/>
    <w:rsid w:val="006674C1"/>
    <w:rsid w:val="00682B96"/>
    <w:rsid w:val="006A74B2"/>
    <w:rsid w:val="006B646A"/>
    <w:rsid w:val="006C4110"/>
    <w:rsid w:val="006C79E0"/>
    <w:rsid w:val="0070591E"/>
    <w:rsid w:val="0074370E"/>
    <w:rsid w:val="007708DE"/>
    <w:rsid w:val="007762B3"/>
    <w:rsid w:val="0077634D"/>
    <w:rsid w:val="0077699D"/>
    <w:rsid w:val="00781164"/>
    <w:rsid w:val="007A10DE"/>
    <w:rsid w:val="007E6928"/>
    <w:rsid w:val="008005A2"/>
    <w:rsid w:val="008014B7"/>
    <w:rsid w:val="00830A7C"/>
    <w:rsid w:val="00864F34"/>
    <w:rsid w:val="00883858"/>
    <w:rsid w:val="00897FAE"/>
    <w:rsid w:val="008D6C39"/>
    <w:rsid w:val="00931CD3"/>
    <w:rsid w:val="00937678"/>
    <w:rsid w:val="009514B5"/>
    <w:rsid w:val="00957640"/>
    <w:rsid w:val="0097451E"/>
    <w:rsid w:val="00980A1C"/>
    <w:rsid w:val="009A069B"/>
    <w:rsid w:val="009A7EB0"/>
    <w:rsid w:val="009B0A19"/>
    <w:rsid w:val="009B1C5E"/>
    <w:rsid w:val="009D5073"/>
    <w:rsid w:val="009E3674"/>
    <w:rsid w:val="00A31F62"/>
    <w:rsid w:val="00A80E64"/>
    <w:rsid w:val="00A82CBC"/>
    <w:rsid w:val="00B720C7"/>
    <w:rsid w:val="00BA1A33"/>
    <w:rsid w:val="00BA29F2"/>
    <w:rsid w:val="00BB5303"/>
    <w:rsid w:val="00BD34FA"/>
    <w:rsid w:val="00C11DE9"/>
    <w:rsid w:val="00C6566A"/>
    <w:rsid w:val="00C700BE"/>
    <w:rsid w:val="00C738F7"/>
    <w:rsid w:val="00CB415A"/>
    <w:rsid w:val="00CC5915"/>
    <w:rsid w:val="00CD4E84"/>
    <w:rsid w:val="00CF7D93"/>
    <w:rsid w:val="00D404AF"/>
    <w:rsid w:val="00D560B2"/>
    <w:rsid w:val="00D747E1"/>
    <w:rsid w:val="00DE2D86"/>
    <w:rsid w:val="00E34E26"/>
    <w:rsid w:val="00E40913"/>
    <w:rsid w:val="00EA790D"/>
    <w:rsid w:val="00F02027"/>
    <w:rsid w:val="00F06C5B"/>
    <w:rsid w:val="00F20D09"/>
    <w:rsid w:val="00F3671D"/>
    <w:rsid w:val="00F3695F"/>
    <w:rsid w:val="00F4306A"/>
    <w:rsid w:val="00F57B5C"/>
    <w:rsid w:val="00FB3F68"/>
    <w:rsid w:val="00FC6871"/>
    <w:rsid w:val="00FD1036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4AAFE"/>
  <w15:chartTrackingRefBased/>
  <w15:docId w15:val="{F76E55C0-EC98-443C-87A8-1F28230C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D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D09"/>
  </w:style>
  <w:style w:type="paragraph" w:styleId="Piedepgina">
    <w:name w:val="footer"/>
    <w:basedOn w:val="Normal"/>
    <w:link w:val="PiedepginaCar"/>
    <w:uiPriority w:val="99"/>
    <w:unhideWhenUsed/>
    <w:rsid w:val="00F20D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D09"/>
  </w:style>
  <w:style w:type="table" w:styleId="Tablaconcuadrcula">
    <w:name w:val="Table Grid"/>
    <w:basedOn w:val="Tablanormal"/>
    <w:uiPriority w:val="39"/>
    <w:rsid w:val="0009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1211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211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A7EB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020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20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20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20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20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&#243;n.salud@cormudesi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.das@cormudesi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6117</Words>
  <Characters>33649</Characters>
  <Application>Microsoft Office Word</Application>
  <DocSecurity>0</DocSecurity>
  <Lines>280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3</cp:revision>
  <cp:lastPrinted>2023-03-31T18:47:00Z</cp:lastPrinted>
  <dcterms:created xsi:type="dcterms:W3CDTF">2023-03-31T18:48:00Z</dcterms:created>
  <dcterms:modified xsi:type="dcterms:W3CDTF">2023-04-06T20:58:00Z</dcterms:modified>
</cp:coreProperties>
</file>